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inorHAnsi" w:eastAsiaTheme="minorEastAsia" w:hAnsiTheme="minorHAnsi" w:cstheme="minorBidi"/>
          <w:color w:val="auto"/>
          <w:sz w:val="22"/>
          <w:szCs w:val="22"/>
          <w:lang w:eastAsia="en-US"/>
        </w:rPr>
        <w:id w:val="494470892"/>
        <w:docPartObj>
          <w:docPartGallery w:val="Table of Contents"/>
          <w:docPartUnique/>
        </w:docPartObj>
      </w:sdtPr>
      <w:sdtEndPr>
        <w:rPr>
          <w:b/>
          <w:bCs/>
        </w:rPr>
      </w:sdtEndPr>
      <w:sdtContent>
        <w:p w14:paraId="703CE3D2" w14:textId="556E97A8" w:rsidR="005A411E" w:rsidRDefault="005A411E">
          <w:pPr>
            <w:pStyle w:val="Overskriftforinnholdsfortegnelse"/>
          </w:pPr>
          <w:r>
            <w:t>Innhold</w:t>
          </w:r>
        </w:p>
        <w:p w14:paraId="63BFD321" w14:textId="33CF9EB0" w:rsidR="00C2301B" w:rsidRDefault="005A411E">
          <w:pPr>
            <w:pStyle w:val="INNH1"/>
            <w:rPr>
              <w:rFonts w:eastAsiaTheme="minorEastAsia"/>
              <w:b w:val="0"/>
              <w:bCs w:val="0"/>
              <w:kern w:val="2"/>
              <w:sz w:val="24"/>
              <w:szCs w:val="24"/>
              <w:lang w:val="nn-NO" w:eastAsia="nn-NO"/>
              <w14:ligatures w14:val="standardContextual"/>
            </w:rPr>
          </w:pPr>
          <w:r>
            <w:fldChar w:fldCharType="begin"/>
          </w:r>
          <w:r>
            <w:instrText xml:space="preserve"> TOC \o "1-3" \h \z \u </w:instrText>
          </w:r>
          <w:r>
            <w:fldChar w:fldCharType="separate"/>
          </w:r>
          <w:hyperlink w:anchor="_Toc216696554" w:history="1">
            <w:r w:rsidR="00C2301B" w:rsidRPr="00D83526">
              <w:rPr>
                <w:rStyle w:val="Hyperkobling"/>
              </w:rPr>
              <w:t>1.</w:t>
            </w:r>
            <w:r w:rsidR="00C2301B">
              <w:rPr>
                <w:rFonts w:eastAsiaTheme="minorEastAsia"/>
                <w:b w:val="0"/>
                <w:bCs w:val="0"/>
                <w:kern w:val="2"/>
                <w:sz w:val="24"/>
                <w:szCs w:val="24"/>
                <w:lang w:val="nn-NO" w:eastAsia="nn-NO"/>
                <w14:ligatures w14:val="standardContextual"/>
              </w:rPr>
              <w:tab/>
            </w:r>
            <w:r w:rsidR="00C2301B" w:rsidRPr="00D83526">
              <w:rPr>
                <w:rStyle w:val="Hyperkobling"/>
              </w:rPr>
              <w:t>Oppdragsgiver</w:t>
            </w:r>
            <w:r w:rsidR="00C2301B">
              <w:rPr>
                <w:webHidden/>
              </w:rPr>
              <w:tab/>
            </w:r>
            <w:r w:rsidR="00C2301B">
              <w:rPr>
                <w:webHidden/>
              </w:rPr>
              <w:fldChar w:fldCharType="begin"/>
            </w:r>
            <w:r w:rsidR="00C2301B">
              <w:rPr>
                <w:webHidden/>
              </w:rPr>
              <w:instrText xml:space="preserve"> PAGEREF _Toc216696554 \h </w:instrText>
            </w:r>
            <w:r w:rsidR="00C2301B">
              <w:rPr>
                <w:webHidden/>
              </w:rPr>
            </w:r>
            <w:r w:rsidR="00C2301B">
              <w:rPr>
                <w:webHidden/>
              </w:rPr>
              <w:fldChar w:fldCharType="separate"/>
            </w:r>
            <w:r w:rsidR="00C2301B">
              <w:rPr>
                <w:webHidden/>
              </w:rPr>
              <w:t>2</w:t>
            </w:r>
            <w:r w:rsidR="00C2301B">
              <w:rPr>
                <w:webHidden/>
              </w:rPr>
              <w:fldChar w:fldCharType="end"/>
            </w:r>
          </w:hyperlink>
        </w:p>
        <w:p w14:paraId="511392F9" w14:textId="027F3C97" w:rsidR="00C2301B" w:rsidRDefault="00C2301B">
          <w:pPr>
            <w:pStyle w:val="INNH1"/>
            <w:rPr>
              <w:rFonts w:eastAsiaTheme="minorEastAsia"/>
              <w:b w:val="0"/>
              <w:bCs w:val="0"/>
              <w:kern w:val="2"/>
              <w:sz w:val="24"/>
              <w:szCs w:val="24"/>
              <w:lang w:val="nn-NO" w:eastAsia="nn-NO"/>
              <w14:ligatures w14:val="standardContextual"/>
            </w:rPr>
          </w:pPr>
          <w:hyperlink w:anchor="_Toc216696555" w:history="1">
            <w:r w:rsidRPr="00D83526">
              <w:rPr>
                <w:rStyle w:val="Hyperkobling"/>
              </w:rPr>
              <w:t>2.</w:t>
            </w:r>
            <w:r>
              <w:rPr>
                <w:rFonts w:eastAsiaTheme="minorEastAsia"/>
                <w:b w:val="0"/>
                <w:bCs w:val="0"/>
                <w:kern w:val="2"/>
                <w:sz w:val="24"/>
                <w:szCs w:val="24"/>
                <w:lang w:val="nn-NO" w:eastAsia="nn-NO"/>
                <w14:ligatures w14:val="standardContextual"/>
              </w:rPr>
              <w:tab/>
            </w:r>
            <w:r w:rsidRPr="00D83526">
              <w:rPr>
                <w:rStyle w:val="Hyperkobling"/>
              </w:rPr>
              <w:t>Planområdet</w:t>
            </w:r>
            <w:r>
              <w:rPr>
                <w:webHidden/>
              </w:rPr>
              <w:tab/>
            </w:r>
            <w:r>
              <w:rPr>
                <w:webHidden/>
              </w:rPr>
              <w:fldChar w:fldCharType="begin"/>
            </w:r>
            <w:r>
              <w:rPr>
                <w:webHidden/>
              </w:rPr>
              <w:instrText xml:space="preserve"> PAGEREF _Toc216696555 \h </w:instrText>
            </w:r>
            <w:r>
              <w:rPr>
                <w:webHidden/>
              </w:rPr>
            </w:r>
            <w:r>
              <w:rPr>
                <w:webHidden/>
              </w:rPr>
              <w:fldChar w:fldCharType="separate"/>
            </w:r>
            <w:r>
              <w:rPr>
                <w:webHidden/>
              </w:rPr>
              <w:t>2</w:t>
            </w:r>
            <w:r>
              <w:rPr>
                <w:webHidden/>
              </w:rPr>
              <w:fldChar w:fldCharType="end"/>
            </w:r>
          </w:hyperlink>
        </w:p>
        <w:p w14:paraId="76FA2934" w14:textId="4D0A09EA" w:rsidR="00C2301B" w:rsidRDefault="00C2301B">
          <w:pPr>
            <w:pStyle w:val="INNH1"/>
            <w:rPr>
              <w:rFonts w:eastAsiaTheme="minorEastAsia"/>
              <w:b w:val="0"/>
              <w:bCs w:val="0"/>
              <w:kern w:val="2"/>
              <w:sz w:val="24"/>
              <w:szCs w:val="24"/>
              <w:lang w:val="nn-NO" w:eastAsia="nn-NO"/>
              <w14:ligatures w14:val="standardContextual"/>
            </w:rPr>
          </w:pPr>
          <w:hyperlink w:anchor="_Toc216696556" w:history="1">
            <w:r w:rsidRPr="00D83526">
              <w:rPr>
                <w:rStyle w:val="Hyperkobling"/>
              </w:rPr>
              <w:t>3.</w:t>
            </w:r>
            <w:r>
              <w:rPr>
                <w:rFonts w:eastAsiaTheme="minorEastAsia"/>
                <w:b w:val="0"/>
                <w:bCs w:val="0"/>
                <w:kern w:val="2"/>
                <w:sz w:val="24"/>
                <w:szCs w:val="24"/>
                <w:lang w:val="nn-NO" w:eastAsia="nn-NO"/>
                <w14:ligatures w14:val="standardContextual"/>
              </w:rPr>
              <w:tab/>
            </w:r>
            <w:r w:rsidRPr="00D83526">
              <w:rPr>
                <w:rStyle w:val="Hyperkobling"/>
              </w:rPr>
              <w:t>Arbeidets art og omfang</w:t>
            </w:r>
            <w:r>
              <w:rPr>
                <w:webHidden/>
              </w:rPr>
              <w:tab/>
            </w:r>
            <w:r>
              <w:rPr>
                <w:webHidden/>
              </w:rPr>
              <w:fldChar w:fldCharType="begin"/>
            </w:r>
            <w:r>
              <w:rPr>
                <w:webHidden/>
              </w:rPr>
              <w:instrText xml:space="preserve"> PAGEREF _Toc216696556 \h </w:instrText>
            </w:r>
            <w:r>
              <w:rPr>
                <w:webHidden/>
              </w:rPr>
            </w:r>
            <w:r>
              <w:rPr>
                <w:webHidden/>
              </w:rPr>
              <w:fldChar w:fldCharType="separate"/>
            </w:r>
            <w:r>
              <w:rPr>
                <w:webHidden/>
              </w:rPr>
              <w:t>2</w:t>
            </w:r>
            <w:r>
              <w:rPr>
                <w:webHidden/>
              </w:rPr>
              <w:fldChar w:fldCharType="end"/>
            </w:r>
          </w:hyperlink>
        </w:p>
        <w:p w14:paraId="760BAC6B" w14:textId="583474EF" w:rsidR="00C2301B" w:rsidRDefault="00C2301B">
          <w:pPr>
            <w:pStyle w:val="INNH1"/>
            <w:rPr>
              <w:rFonts w:eastAsiaTheme="minorEastAsia"/>
              <w:b w:val="0"/>
              <w:bCs w:val="0"/>
              <w:kern w:val="2"/>
              <w:sz w:val="24"/>
              <w:szCs w:val="24"/>
              <w:lang w:val="nn-NO" w:eastAsia="nn-NO"/>
              <w14:ligatures w14:val="standardContextual"/>
            </w:rPr>
          </w:pPr>
          <w:hyperlink w:anchor="_Toc216696557" w:history="1">
            <w:r w:rsidRPr="00D83526">
              <w:rPr>
                <w:rStyle w:val="Hyperkobling"/>
              </w:rPr>
              <w:t>4.</w:t>
            </w:r>
            <w:r>
              <w:rPr>
                <w:rFonts w:eastAsiaTheme="minorEastAsia"/>
                <w:b w:val="0"/>
                <w:bCs w:val="0"/>
                <w:kern w:val="2"/>
                <w:sz w:val="24"/>
                <w:szCs w:val="24"/>
                <w:lang w:val="nn-NO" w:eastAsia="nn-NO"/>
                <w14:ligatures w14:val="standardContextual"/>
              </w:rPr>
              <w:tab/>
            </w:r>
            <w:r w:rsidRPr="00D83526">
              <w:rPr>
                <w:rStyle w:val="Hyperkobling"/>
              </w:rPr>
              <w:t>Leverandørs administrasjon</w:t>
            </w:r>
            <w:r>
              <w:rPr>
                <w:webHidden/>
              </w:rPr>
              <w:tab/>
            </w:r>
            <w:r>
              <w:rPr>
                <w:webHidden/>
              </w:rPr>
              <w:fldChar w:fldCharType="begin"/>
            </w:r>
            <w:r>
              <w:rPr>
                <w:webHidden/>
              </w:rPr>
              <w:instrText xml:space="preserve"> PAGEREF _Toc216696557 \h </w:instrText>
            </w:r>
            <w:r>
              <w:rPr>
                <w:webHidden/>
              </w:rPr>
            </w:r>
            <w:r>
              <w:rPr>
                <w:webHidden/>
              </w:rPr>
              <w:fldChar w:fldCharType="separate"/>
            </w:r>
            <w:r>
              <w:rPr>
                <w:webHidden/>
              </w:rPr>
              <w:t>3</w:t>
            </w:r>
            <w:r>
              <w:rPr>
                <w:webHidden/>
              </w:rPr>
              <w:fldChar w:fldCharType="end"/>
            </w:r>
          </w:hyperlink>
        </w:p>
        <w:p w14:paraId="38E280E1" w14:textId="0B6E4DD2" w:rsidR="00C2301B" w:rsidRDefault="00C2301B">
          <w:pPr>
            <w:pStyle w:val="INNH1"/>
            <w:rPr>
              <w:rFonts w:eastAsiaTheme="minorEastAsia"/>
              <w:b w:val="0"/>
              <w:bCs w:val="0"/>
              <w:kern w:val="2"/>
              <w:sz w:val="24"/>
              <w:szCs w:val="24"/>
              <w:lang w:val="nn-NO" w:eastAsia="nn-NO"/>
              <w14:ligatures w14:val="standardContextual"/>
            </w:rPr>
          </w:pPr>
          <w:hyperlink w:anchor="_Toc216696558" w:history="1">
            <w:r w:rsidRPr="00D83526">
              <w:rPr>
                <w:rStyle w:val="Hyperkobling"/>
              </w:rPr>
              <w:t>5.</w:t>
            </w:r>
            <w:r>
              <w:rPr>
                <w:rFonts w:eastAsiaTheme="minorEastAsia"/>
                <w:b w:val="0"/>
                <w:bCs w:val="0"/>
                <w:kern w:val="2"/>
                <w:sz w:val="24"/>
                <w:szCs w:val="24"/>
                <w:lang w:val="nn-NO" w:eastAsia="nn-NO"/>
                <w14:ligatures w14:val="standardContextual"/>
              </w:rPr>
              <w:tab/>
            </w:r>
            <w:r w:rsidRPr="00D83526">
              <w:rPr>
                <w:rStyle w:val="Hyperkobling"/>
              </w:rPr>
              <w:t>Helse, miljø og sikkerhet (HMS)</w:t>
            </w:r>
            <w:r>
              <w:rPr>
                <w:webHidden/>
              </w:rPr>
              <w:tab/>
            </w:r>
            <w:r>
              <w:rPr>
                <w:webHidden/>
              </w:rPr>
              <w:fldChar w:fldCharType="begin"/>
            </w:r>
            <w:r>
              <w:rPr>
                <w:webHidden/>
              </w:rPr>
              <w:instrText xml:space="preserve"> PAGEREF _Toc216696558 \h </w:instrText>
            </w:r>
            <w:r>
              <w:rPr>
                <w:webHidden/>
              </w:rPr>
            </w:r>
            <w:r>
              <w:rPr>
                <w:webHidden/>
              </w:rPr>
              <w:fldChar w:fldCharType="separate"/>
            </w:r>
            <w:r>
              <w:rPr>
                <w:webHidden/>
              </w:rPr>
              <w:t>3</w:t>
            </w:r>
            <w:r>
              <w:rPr>
                <w:webHidden/>
              </w:rPr>
              <w:fldChar w:fldCharType="end"/>
            </w:r>
          </w:hyperlink>
        </w:p>
        <w:p w14:paraId="647702E4" w14:textId="449911F1" w:rsidR="00C2301B" w:rsidRDefault="00C2301B">
          <w:pPr>
            <w:pStyle w:val="INNH1"/>
            <w:rPr>
              <w:rFonts w:eastAsiaTheme="minorEastAsia"/>
              <w:b w:val="0"/>
              <w:bCs w:val="0"/>
              <w:kern w:val="2"/>
              <w:sz w:val="24"/>
              <w:szCs w:val="24"/>
              <w:lang w:val="nn-NO" w:eastAsia="nn-NO"/>
              <w14:ligatures w14:val="standardContextual"/>
            </w:rPr>
          </w:pPr>
          <w:hyperlink w:anchor="_Toc216696559" w:history="1">
            <w:r w:rsidRPr="00D83526">
              <w:rPr>
                <w:rStyle w:val="Hyperkobling"/>
                <w:rFonts w:ascii="Calibri Light" w:eastAsia="Calibri Light" w:hAnsi="Calibri Light" w:cs="Calibri Light"/>
              </w:rPr>
              <w:t>6.</w:t>
            </w:r>
            <w:r>
              <w:rPr>
                <w:rFonts w:eastAsiaTheme="minorEastAsia"/>
                <w:b w:val="0"/>
                <w:bCs w:val="0"/>
                <w:kern w:val="2"/>
                <w:sz w:val="24"/>
                <w:szCs w:val="24"/>
                <w:lang w:val="nn-NO" w:eastAsia="nn-NO"/>
                <w14:ligatures w14:val="standardContextual"/>
              </w:rPr>
              <w:tab/>
            </w:r>
            <w:r w:rsidRPr="00D83526">
              <w:rPr>
                <w:rStyle w:val="Hyperkobling"/>
                <w:rFonts w:ascii="Calibri Light" w:eastAsia="Calibri Light" w:hAnsi="Calibri Light" w:cs="Calibri Light"/>
              </w:rPr>
              <w:t>Seriøsitet og leverandøransvar</w:t>
            </w:r>
            <w:r>
              <w:rPr>
                <w:webHidden/>
              </w:rPr>
              <w:tab/>
            </w:r>
            <w:r>
              <w:rPr>
                <w:webHidden/>
              </w:rPr>
              <w:fldChar w:fldCharType="begin"/>
            </w:r>
            <w:r>
              <w:rPr>
                <w:webHidden/>
              </w:rPr>
              <w:instrText xml:space="preserve"> PAGEREF _Toc216696559 \h </w:instrText>
            </w:r>
            <w:r>
              <w:rPr>
                <w:webHidden/>
              </w:rPr>
            </w:r>
            <w:r>
              <w:rPr>
                <w:webHidden/>
              </w:rPr>
              <w:fldChar w:fldCharType="separate"/>
            </w:r>
            <w:r>
              <w:rPr>
                <w:webHidden/>
              </w:rPr>
              <w:t>3</w:t>
            </w:r>
            <w:r>
              <w:rPr>
                <w:webHidden/>
              </w:rPr>
              <w:fldChar w:fldCharType="end"/>
            </w:r>
          </w:hyperlink>
        </w:p>
        <w:p w14:paraId="44B6C5C9" w14:textId="357DCE32" w:rsidR="00C2301B" w:rsidRDefault="00C2301B">
          <w:pPr>
            <w:pStyle w:val="INNH1"/>
            <w:rPr>
              <w:rFonts w:eastAsiaTheme="minorEastAsia"/>
              <w:b w:val="0"/>
              <w:bCs w:val="0"/>
              <w:kern w:val="2"/>
              <w:sz w:val="24"/>
              <w:szCs w:val="24"/>
              <w:lang w:val="nn-NO" w:eastAsia="nn-NO"/>
              <w14:ligatures w14:val="standardContextual"/>
            </w:rPr>
          </w:pPr>
          <w:hyperlink w:anchor="_Toc216696560" w:history="1">
            <w:r w:rsidRPr="00D83526">
              <w:rPr>
                <w:rStyle w:val="Hyperkobling"/>
              </w:rPr>
              <w:t>7.</w:t>
            </w:r>
            <w:r>
              <w:rPr>
                <w:rFonts w:eastAsiaTheme="minorEastAsia"/>
                <w:b w:val="0"/>
                <w:bCs w:val="0"/>
                <w:kern w:val="2"/>
                <w:sz w:val="24"/>
                <w:szCs w:val="24"/>
                <w:lang w:val="nn-NO" w:eastAsia="nn-NO"/>
                <w14:ligatures w14:val="standardContextual"/>
              </w:rPr>
              <w:tab/>
            </w:r>
            <w:r w:rsidRPr="00D83526">
              <w:rPr>
                <w:rStyle w:val="Hyperkobling"/>
              </w:rPr>
              <w:t>Oppdragsbeskrivelse: Tømming av slamavskillere med mobil avvanning</w:t>
            </w:r>
            <w:r>
              <w:rPr>
                <w:webHidden/>
              </w:rPr>
              <w:tab/>
            </w:r>
            <w:r>
              <w:rPr>
                <w:webHidden/>
              </w:rPr>
              <w:fldChar w:fldCharType="begin"/>
            </w:r>
            <w:r>
              <w:rPr>
                <w:webHidden/>
              </w:rPr>
              <w:instrText xml:space="preserve"> PAGEREF _Toc216696560 \h </w:instrText>
            </w:r>
            <w:r>
              <w:rPr>
                <w:webHidden/>
              </w:rPr>
            </w:r>
            <w:r>
              <w:rPr>
                <w:webHidden/>
              </w:rPr>
              <w:fldChar w:fldCharType="separate"/>
            </w:r>
            <w:r>
              <w:rPr>
                <w:webHidden/>
              </w:rPr>
              <w:t>3</w:t>
            </w:r>
            <w:r>
              <w:rPr>
                <w:webHidden/>
              </w:rPr>
              <w:fldChar w:fldCharType="end"/>
            </w:r>
          </w:hyperlink>
        </w:p>
        <w:p w14:paraId="32CE8B82" w14:textId="4A6421AD"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1" w:history="1">
            <w:r w:rsidRPr="00D83526">
              <w:rPr>
                <w:rStyle w:val="Hyperkobling"/>
                <w:noProof/>
              </w:rPr>
              <w:t>7.1.</w:t>
            </w:r>
            <w:r>
              <w:rPr>
                <w:rFonts w:eastAsiaTheme="minorEastAsia"/>
                <w:noProof/>
                <w:kern w:val="2"/>
                <w:sz w:val="24"/>
                <w:szCs w:val="24"/>
                <w:lang w:val="nn-NO" w:eastAsia="nn-NO"/>
                <w14:ligatures w14:val="standardContextual"/>
              </w:rPr>
              <w:tab/>
            </w:r>
            <w:r w:rsidRPr="00D83526">
              <w:rPr>
                <w:rStyle w:val="Hyperkobling"/>
                <w:noProof/>
              </w:rPr>
              <w:t>Generelt</w:t>
            </w:r>
            <w:r>
              <w:rPr>
                <w:noProof/>
                <w:webHidden/>
              </w:rPr>
              <w:tab/>
            </w:r>
            <w:r>
              <w:rPr>
                <w:noProof/>
                <w:webHidden/>
              </w:rPr>
              <w:fldChar w:fldCharType="begin"/>
            </w:r>
            <w:r>
              <w:rPr>
                <w:noProof/>
                <w:webHidden/>
              </w:rPr>
              <w:instrText xml:space="preserve"> PAGEREF _Toc216696561 \h </w:instrText>
            </w:r>
            <w:r>
              <w:rPr>
                <w:noProof/>
                <w:webHidden/>
              </w:rPr>
            </w:r>
            <w:r>
              <w:rPr>
                <w:noProof/>
                <w:webHidden/>
              </w:rPr>
              <w:fldChar w:fldCharType="separate"/>
            </w:r>
            <w:r>
              <w:rPr>
                <w:noProof/>
                <w:webHidden/>
              </w:rPr>
              <w:t>3</w:t>
            </w:r>
            <w:r>
              <w:rPr>
                <w:noProof/>
                <w:webHidden/>
              </w:rPr>
              <w:fldChar w:fldCharType="end"/>
            </w:r>
          </w:hyperlink>
        </w:p>
        <w:p w14:paraId="38CACBC0" w14:textId="73C1A216"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2" w:history="1">
            <w:r w:rsidRPr="00D83526">
              <w:rPr>
                <w:rStyle w:val="Hyperkobling"/>
                <w:noProof/>
              </w:rPr>
              <w:t>7.2.</w:t>
            </w:r>
            <w:r>
              <w:rPr>
                <w:rFonts w:eastAsiaTheme="minorEastAsia"/>
                <w:noProof/>
                <w:kern w:val="2"/>
                <w:sz w:val="24"/>
                <w:szCs w:val="24"/>
                <w:lang w:val="nn-NO" w:eastAsia="nn-NO"/>
                <w14:ligatures w14:val="standardContextual"/>
              </w:rPr>
              <w:tab/>
            </w:r>
            <w:r w:rsidRPr="00D83526">
              <w:rPr>
                <w:rStyle w:val="Hyperkobling"/>
                <w:noProof/>
              </w:rPr>
              <w:t>Tømmefrekvens og omfang</w:t>
            </w:r>
            <w:r>
              <w:rPr>
                <w:noProof/>
                <w:webHidden/>
              </w:rPr>
              <w:tab/>
            </w:r>
            <w:r>
              <w:rPr>
                <w:noProof/>
                <w:webHidden/>
              </w:rPr>
              <w:fldChar w:fldCharType="begin"/>
            </w:r>
            <w:r>
              <w:rPr>
                <w:noProof/>
                <w:webHidden/>
              </w:rPr>
              <w:instrText xml:space="preserve"> PAGEREF _Toc216696562 \h </w:instrText>
            </w:r>
            <w:r>
              <w:rPr>
                <w:noProof/>
                <w:webHidden/>
              </w:rPr>
            </w:r>
            <w:r>
              <w:rPr>
                <w:noProof/>
                <w:webHidden/>
              </w:rPr>
              <w:fldChar w:fldCharType="separate"/>
            </w:r>
            <w:r>
              <w:rPr>
                <w:noProof/>
                <w:webHidden/>
              </w:rPr>
              <w:t>3</w:t>
            </w:r>
            <w:r>
              <w:rPr>
                <w:noProof/>
                <w:webHidden/>
              </w:rPr>
              <w:fldChar w:fldCharType="end"/>
            </w:r>
          </w:hyperlink>
        </w:p>
        <w:p w14:paraId="56F75034" w14:textId="5D775EF9"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3" w:history="1">
            <w:r w:rsidRPr="00D83526">
              <w:rPr>
                <w:rStyle w:val="Hyperkobling"/>
                <w:noProof/>
              </w:rPr>
              <w:t>7.3.</w:t>
            </w:r>
            <w:r>
              <w:rPr>
                <w:rFonts w:eastAsiaTheme="minorEastAsia"/>
                <w:noProof/>
                <w:kern w:val="2"/>
                <w:sz w:val="24"/>
                <w:szCs w:val="24"/>
                <w:lang w:val="nn-NO" w:eastAsia="nn-NO"/>
                <w14:ligatures w14:val="standardContextual"/>
              </w:rPr>
              <w:tab/>
            </w:r>
            <w:r w:rsidRPr="00D83526">
              <w:rPr>
                <w:rStyle w:val="Hyperkobling"/>
                <w:noProof/>
              </w:rPr>
              <w:t>Leveringssted for slam og rejektvann</w:t>
            </w:r>
            <w:r>
              <w:rPr>
                <w:noProof/>
                <w:webHidden/>
              </w:rPr>
              <w:tab/>
            </w:r>
            <w:r>
              <w:rPr>
                <w:noProof/>
                <w:webHidden/>
              </w:rPr>
              <w:fldChar w:fldCharType="begin"/>
            </w:r>
            <w:r>
              <w:rPr>
                <w:noProof/>
                <w:webHidden/>
              </w:rPr>
              <w:instrText xml:space="preserve"> PAGEREF _Toc216696563 \h </w:instrText>
            </w:r>
            <w:r>
              <w:rPr>
                <w:noProof/>
                <w:webHidden/>
              </w:rPr>
            </w:r>
            <w:r>
              <w:rPr>
                <w:noProof/>
                <w:webHidden/>
              </w:rPr>
              <w:fldChar w:fldCharType="separate"/>
            </w:r>
            <w:r>
              <w:rPr>
                <w:noProof/>
                <w:webHidden/>
              </w:rPr>
              <w:t>4</w:t>
            </w:r>
            <w:r>
              <w:rPr>
                <w:noProof/>
                <w:webHidden/>
              </w:rPr>
              <w:fldChar w:fldCharType="end"/>
            </w:r>
          </w:hyperlink>
        </w:p>
        <w:p w14:paraId="68CCB15B" w14:textId="23154717"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4" w:history="1">
            <w:r w:rsidRPr="00D83526">
              <w:rPr>
                <w:rStyle w:val="Hyperkobling"/>
                <w:noProof/>
              </w:rPr>
              <w:t>7.4.</w:t>
            </w:r>
            <w:r>
              <w:rPr>
                <w:rFonts w:eastAsiaTheme="minorEastAsia"/>
                <w:noProof/>
                <w:kern w:val="2"/>
                <w:sz w:val="24"/>
                <w:szCs w:val="24"/>
                <w:lang w:val="nn-NO" w:eastAsia="nn-NO"/>
                <w14:ligatures w14:val="standardContextual"/>
              </w:rPr>
              <w:tab/>
            </w:r>
            <w:r w:rsidRPr="00D83526">
              <w:rPr>
                <w:rStyle w:val="Hyperkobling"/>
                <w:noProof/>
              </w:rPr>
              <w:t>Levering av slam til Hagaskogen, Torpo</w:t>
            </w:r>
            <w:r>
              <w:rPr>
                <w:noProof/>
                <w:webHidden/>
              </w:rPr>
              <w:tab/>
            </w:r>
            <w:r>
              <w:rPr>
                <w:noProof/>
                <w:webHidden/>
              </w:rPr>
              <w:fldChar w:fldCharType="begin"/>
            </w:r>
            <w:r>
              <w:rPr>
                <w:noProof/>
                <w:webHidden/>
              </w:rPr>
              <w:instrText xml:space="preserve"> PAGEREF _Toc216696564 \h </w:instrText>
            </w:r>
            <w:r>
              <w:rPr>
                <w:noProof/>
                <w:webHidden/>
              </w:rPr>
            </w:r>
            <w:r>
              <w:rPr>
                <w:noProof/>
                <w:webHidden/>
              </w:rPr>
              <w:fldChar w:fldCharType="separate"/>
            </w:r>
            <w:r>
              <w:rPr>
                <w:noProof/>
                <w:webHidden/>
              </w:rPr>
              <w:t>4</w:t>
            </w:r>
            <w:r>
              <w:rPr>
                <w:noProof/>
                <w:webHidden/>
              </w:rPr>
              <w:fldChar w:fldCharType="end"/>
            </w:r>
          </w:hyperlink>
        </w:p>
        <w:p w14:paraId="0FBCE16E" w14:textId="6AC914BC"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5" w:history="1">
            <w:r w:rsidRPr="00D83526">
              <w:rPr>
                <w:rStyle w:val="Hyperkobling"/>
                <w:noProof/>
              </w:rPr>
              <w:t>7.5.</w:t>
            </w:r>
            <w:r>
              <w:rPr>
                <w:rFonts w:eastAsiaTheme="minorEastAsia"/>
                <w:noProof/>
                <w:kern w:val="2"/>
                <w:sz w:val="24"/>
                <w:szCs w:val="24"/>
                <w:lang w:val="nn-NO" w:eastAsia="nn-NO"/>
                <w14:ligatures w14:val="standardContextual"/>
              </w:rPr>
              <w:tab/>
            </w:r>
            <w:r w:rsidRPr="00D83526">
              <w:rPr>
                <w:rStyle w:val="Hyperkobling"/>
                <w:noProof/>
              </w:rPr>
              <w:t>Transportavstander</w:t>
            </w:r>
            <w:r>
              <w:rPr>
                <w:noProof/>
                <w:webHidden/>
              </w:rPr>
              <w:tab/>
            </w:r>
            <w:r>
              <w:rPr>
                <w:noProof/>
                <w:webHidden/>
              </w:rPr>
              <w:fldChar w:fldCharType="begin"/>
            </w:r>
            <w:r>
              <w:rPr>
                <w:noProof/>
                <w:webHidden/>
              </w:rPr>
              <w:instrText xml:space="preserve"> PAGEREF _Toc216696565 \h </w:instrText>
            </w:r>
            <w:r>
              <w:rPr>
                <w:noProof/>
                <w:webHidden/>
              </w:rPr>
            </w:r>
            <w:r>
              <w:rPr>
                <w:noProof/>
                <w:webHidden/>
              </w:rPr>
              <w:fldChar w:fldCharType="separate"/>
            </w:r>
            <w:r>
              <w:rPr>
                <w:noProof/>
                <w:webHidden/>
              </w:rPr>
              <w:t>5</w:t>
            </w:r>
            <w:r>
              <w:rPr>
                <w:noProof/>
                <w:webHidden/>
              </w:rPr>
              <w:fldChar w:fldCharType="end"/>
            </w:r>
          </w:hyperlink>
        </w:p>
        <w:p w14:paraId="5C20E59E" w14:textId="2F4DCE88" w:rsidR="00C2301B" w:rsidRDefault="00C2301B">
          <w:pPr>
            <w:pStyle w:val="INNH1"/>
            <w:rPr>
              <w:rFonts w:eastAsiaTheme="minorEastAsia"/>
              <w:b w:val="0"/>
              <w:bCs w:val="0"/>
              <w:kern w:val="2"/>
              <w:sz w:val="24"/>
              <w:szCs w:val="24"/>
              <w:lang w:val="nn-NO" w:eastAsia="nn-NO"/>
              <w14:ligatures w14:val="standardContextual"/>
            </w:rPr>
          </w:pPr>
          <w:hyperlink w:anchor="_Toc216696566" w:history="1">
            <w:r w:rsidRPr="00D83526">
              <w:rPr>
                <w:rStyle w:val="Hyperkobling"/>
              </w:rPr>
              <w:t>8.</w:t>
            </w:r>
            <w:r>
              <w:rPr>
                <w:rFonts w:eastAsiaTheme="minorEastAsia"/>
                <w:b w:val="0"/>
                <w:bCs w:val="0"/>
                <w:kern w:val="2"/>
                <w:sz w:val="24"/>
                <w:szCs w:val="24"/>
                <w:lang w:val="nn-NO" w:eastAsia="nn-NO"/>
                <w14:ligatures w14:val="standardContextual"/>
              </w:rPr>
              <w:tab/>
            </w:r>
            <w:r w:rsidRPr="00D83526">
              <w:rPr>
                <w:rStyle w:val="Hyperkobling"/>
              </w:rPr>
              <w:t>Krav til leverandør</w:t>
            </w:r>
            <w:r>
              <w:rPr>
                <w:webHidden/>
              </w:rPr>
              <w:tab/>
            </w:r>
            <w:r>
              <w:rPr>
                <w:webHidden/>
              </w:rPr>
              <w:fldChar w:fldCharType="begin"/>
            </w:r>
            <w:r>
              <w:rPr>
                <w:webHidden/>
              </w:rPr>
              <w:instrText xml:space="preserve"> PAGEREF _Toc216696566 \h </w:instrText>
            </w:r>
            <w:r>
              <w:rPr>
                <w:webHidden/>
              </w:rPr>
            </w:r>
            <w:r>
              <w:rPr>
                <w:webHidden/>
              </w:rPr>
              <w:fldChar w:fldCharType="separate"/>
            </w:r>
            <w:r>
              <w:rPr>
                <w:webHidden/>
              </w:rPr>
              <w:t>5</w:t>
            </w:r>
            <w:r>
              <w:rPr>
                <w:webHidden/>
              </w:rPr>
              <w:fldChar w:fldCharType="end"/>
            </w:r>
          </w:hyperlink>
        </w:p>
        <w:p w14:paraId="7515C220" w14:textId="5CF9F06F"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7" w:history="1">
            <w:r w:rsidRPr="00D83526">
              <w:rPr>
                <w:rStyle w:val="Hyperkobling"/>
                <w:noProof/>
              </w:rPr>
              <w:t>8.1.</w:t>
            </w:r>
            <w:r>
              <w:rPr>
                <w:rFonts w:eastAsiaTheme="minorEastAsia"/>
                <w:noProof/>
                <w:kern w:val="2"/>
                <w:sz w:val="24"/>
                <w:szCs w:val="24"/>
                <w:lang w:val="nn-NO" w:eastAsia="nn-NO"/>
                <w14:ligatures w14:val="standardContextual"/>
              </w:rPr>
              <w:tab/>
            </w:r>
            <w:r w:rsidRPr="00D83526">
              <w:rPr>
                <w:rStyle w:val="Hyperkobling"/>
                <w:noProof/>
              </w:rPr>
              <w:t>Planlegging, registrering og journalføring</w:t>
            </w:r>
            <w:r>
              <w:rPr>
                <w:noProof/>
                <w:webHidden/>
              </w:rPr>
              <w:tab/>
            </w:r>
            <w:r>
              <w:rPr>
                <w:noProof/>
                <w:webHidden/>
              </w:rPr>
              <w:fldChar w:fldCharType="begin"/>
            </w:r>
            <w:r>
              <w:rPr>
                <w:noProof/>
                <w:webHidden/>
              </w:rPr>
              <w:instrText xml:space="preserve"> PAGEREF _Toc216696567 \h </w:instrText>
            </w:r>
            <w:r>
              <w:rPr>
                <w:noProof/>
                <w:webHidden/>
              </w:rPr>
            </w:r>
            <w:r>
              <w:rPr>
                <w:noProof/>
                <w:webHidden/>
              </w:rPr>
              <w:fldChar w:fldCharType="separate"/>
            </w:r>
            <w:r>
              <w:rPr>
                <w:noProof/>
                <w:webHidden/>
              </w:rPr>
              <w:t>5</w:t>
            </w:r>
            <w:r>
              <w:rPr>
                <w:noProof/>
                <w:webHidden/>
              </w:rPr>
              <w:fldChar w:fldCharType="end"/>
            </w:r>
          </w:hyperlink>
        </w:p>
        <w:p w14:paraId="5EC53CC2" w14:textId="47FF4D5A"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8" w:history="1">
            <w:r w:rsidRPr="00D83526">
              <w:rPr>
                <w:rStyle w:val="Hyperkobling"/>
                <w:noProof/>
              </w:rPr>
              <w:t>8.2.</w:t>
            </w:r>
            <w:r>
              <w:rPr>
                <w:rFonts w:eastAsiaTheme="minorEastAsia"/>
                <w:noProof/>
                <w:kern w:val="2"/>
                <w:sz w:val="24"/>
                <w:szCs w:val="24"/>
                <w:lang w:val="nn-NO" w:eastAsia="nn-NO"/>
                <w14:ligatures w14:val="standardContextual"/>
              </w:rPr>
              <w:tab/>
            </w:r>
            <w:r w:rsidRPr="00D83526">
              <w:rPr>
                <w:rStyle w:val="Hyperkobling"/>
                <w:noProof/>
              </w:rPr>
              <w:t>Kontroll av anlegg</w:t>
            </w:r>
            <w:r>
              <w:rPr>
                <w:noProof/>
                <w:webHidden/>
              </w:rPr>
              <w:tab/>
            </w:r>
            <w:r>
              <w:rPr>
                <w:noProof/>
                <w:webHidden/>
              </w:rPr>
              <w:fldChar w:fldCharType="begin"/>
            </w:r>
            <w:r>
              <w:rPr>
                <w:noProof/>
                <w:webHidden/>
              </w:rPr>
              <w:instrText xml:space="preserve"> PAGEREF _Toc216696568 \h </w:instrText>
            </w:r>
            <w:r>
              <w:rPr>
                <w:noProof/>
                <w:webHidden/>
              </w:rPr>
            </w:r>
            <w:r>
              <w:rPr>
                <w:noProof/>
                <w:webHidden/>
              </w:rPr>
              <w:fldChar w:fldCharType="separate"/>
            </w:r>
            <w:r>
              <w:rPr>
                <w:noProof/>
                <w:webHidden/>
              </w:rPr>
              <w:t>6</w:t>
            </w:r>
            <w:r>
              <w:rPr>
                <w:noProof/>
                <w:webHidden/>
              </w:rPr>
              <w:fldChar w:fldCharType="end"/>
            </w:r>
          </w:hyperlink>
        </w:p>
        <w:p w14:paraId="4FB8D77C" w14:textId="7C4DF838"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69" w:history="1">
            <w:r w:rsidRPr="00D83526">
              <w:rPr>
                <w:rStyle w:val="Hyperkobling"/>
                <w:noProof/>
              </w:rPr>
              <w:t>8.3.</w:t>
            </w:r>
            <w:r>
              <w:rPr>
                <w:rFonts w:eastAsiaTheme="minorEastAsia"/>
                <w:noProof/>
                <w:kern w:val="2"/>
                <w:sz w:val="24"/>
                <w:szCs w:val="24"/>
                <w:lang w:val="nn-NO" w:eastAsia="nn-NO"/>
                <w14:ligatures w14:val="standardContextual"/>
              </w:rPr>
              <w:tab/>
            </w:r>
            <w:r w:rsidRPr="00D83526">
              <w:rPr>
                <w:rStyle w:val="Hyperkobling"/>
                <w:noProof/>
              </w:rPr>
              <w:t>Krav til gjennomføring av tømming</w:t>
            </w:r>
            <w:r>
              <w:rPr>
                <w:noProof/>
                <w:webHidden/>
              </w:rPr>
              <w:tab/>
            </w:r>
            <w:r>
              <w:rPr>
                <w:noProof/>
                <w:webHidden/>
              </w:rPr>
              <w:fldChar w:fldCharType="begin"/>
            </w:r>
            <w:r>
              <w:rPr>
                <w:noProof/>
                <w:webHidden/>
              </w:rPr>
              <w:instrText xml:space="preserve"> PAGEREF _Toc216696569 \h </w:instrText>
            </w:r>
            <w:r>
              <w:rPr>
                <w:noProof/>
                <w:webHidden/>
              </w:rPr>
            </w:r>
            <w:r>
              <w:rPr>
                <w:noProof/>
                <w:webHidden/>
              </w:rPr>
              <w:fldChar w:fldCharType="separate"/>
            </w:r>
            <w:r>
              <w:rPr>
                <w:noProof/>
                <w:webHidden/>
              </w:rPr>
              <w:t>6</w:t>
            </w:r>
            <w:r>
              <w:rPr>
                <w:noProof/>
                <w:webHidden/>
              </w:rPr>
              <w:fldChar w:fldCharType="end"/>
            </w:r>
          </w:hyperlink>
        </w:p>
        <w:p w14:paraId="012F974D" w14:textId="6EB97863"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0" w:history="1">
            <w:r w:rsidRPr="00D83526">
              <w:rPr>
                <w:rStyle w:val="Hyperkobling"/>
                <w:noProof/>
              </w:rPr>
              <w:t>8.4.</w:t>
            </w:r>
            <w:r>
              <w:rPr>
                <w:rFonts w:eastAsiaTheme="minorEastAsia"/>
                <w:noProof/>
                <w:kern w:val="2"/>
                <w:sz w:val="24"/>
                <w:szCs w:val="24"/>
                <w:lang w:val="nn-NO" w:eastAsia="nn-NO"/>
                <w14:ligatures w14:val="standardContextual"/>
              </w:rPr>
              <w:tab/>
            </w:r>
            <w:r w:rsidRPr="00D83526">
              <w:rPr>
                <w:rStyle w:val="Hyperkobling"/>
                <w:noProof/>
              </w:rPr>
              <w:t>Krav til utstyr og kjøretøy</w:t>
            </w:r>
            <w:r>
              <w:rPr>
                <w:noProof/>
                <w:webHidden/>
              </w:rPr>
              <w:tab/>
            </w:r>
            <w:r>
              <w:rPr>
                <w:noProof/>
                <w:webHidden/>
              </w:rPr>
              <w:fldChar w:fldCharType="begin"/>
            </w:r>
            <w:r>
              <w:rPr>
                <w:noProof/>
                <w:webHidden/>
              </w:rPr>
              <w:instrText xml:space="preserve"> PAGEREF _Toc216696570 \h </w:instrText>
            </w:r>
            <w:r>
              <w:rPr>
                <w:noProof/>
                <w:webHidden/>
              </w:rPr>
            </w:r>
            <w:r>
              <w:rPr>
                <w:noProof/>
                <w:webHidden/>
              </w:rPr>
              <w:fldChar w:fldCharType="separate"/>
            </w:r>
            <w:r>
              <w:rPr>
                <w:noProof/>
                <w:webHidden/>
              </w:rPr>
              <w:t>8</w:t>
            </w:r>
            <w:r>
              <w:rPr>
                <w:noProof/>
                <w:webHidden/>
              </w:rPr>
              <w:fldChar w:fldCharType="end"/>
            </w:r>
          </w:hyperlink>
        </w:p>
        <w:p w14:paraId="19CC23FD" w14:textId="699EBBC9"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1" w:history="1">
            <w:r w:rsidRPr="00D83526">
              <w:rPr>
                <w:rStyle w:val="Hyperkobling"/>
                <w:noProof/>
              </w:rPr>
              <w:t>8.5.</w:t>
            </w:r>
            <w:r>
              <w:rPr>
                <w:rFonts w:eastAsiaTheme="minorEastAsia"/>
                <w:noProof/>
                <w:kern w:val="2"/>
                <w:sz w:val="24"/>
                <w:szCs w:val="24"/>
                <w:lang w:val="nn-NO" w:eastAsia="nn-NO"/>
                <w14:ligatures w14:val="standardContextual"/>
              </w:rPr>
              <w:tab/>
            </w:r>
            <w:r w:rsidRPr="00D83526">
              <w:rPr>
                <w:rStyle w:val="Hyperkobling"/>
                <w:noProof/>
              </w:rPr>
              <w:t>Miljøkrav</w:t>
            </w:r>
            <w:r>
              <w:rPr>
                <w:noProof/>
                <w:webHidden/>
              </w:rPr>
              <w:tab/>
            </w:r>
            <w:r>
              <w:rPr>
                <w:noProof/>
                <w:webHidden/>
              </w:rPr>
              <w:fldChar w:fldCharType="begin"/>
            </w:r>
            <w:r>
              <w:rPr>
                <w:noProof/>
                <w:webHidden/>
              </w:rPr>
              <w:instrText xml:space="preserve"> PAGEREF _Toc216696571 \h </w:instrText>
            </w:r>
            <w:r>
              <w:rPr>
                <w:noProof/>
                <w:webHidden/>
              </w:rPr>
            </w:r>
            <w:r>
              <w:rPr>
                <w:noProof/>
                <w:webHidden/>
              </w:rPr>
              <w:fldChar w:fldCharType="separate"/>
            </w:r>
            <w:r>
              <w:rPr>
                <w:noProof/>
                <w:webHidden/>
              </w:rPr>
              <w:t>8</w:t>
            </w:r>
            <w:r>
              <w:rPr>
                <w:noProof/>
                <w:webHidden/>
              </w:rPr>
              <w:fldChar w:fldCharType="end"/>
            </w:r>
          </w:hyperlink>
        </w:p>
        <w:p w14:paraId="478D7189" w14:textId="61754100"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2" w:history="1">
            <w:r w:rsidRPr="00D83526">
              <w:rPr>
                <w:rStyle w:val="Hyperkobling"/>
                <w:noProof/>
              </w:rPr>
              <w:t>8.6.</w:t>
            </w:r>
            <w:r>
              <w:rPr>
                <w:rFonts w:eastAsiaTheme="minorEastAsia"/>
                <w:noProof/>
                <w:kern w:val="2"/>
                <w:sz w:val="24"/>
                <w:szCs w:val="24"/>
                <w:lang w:val="nn-NO" w:eastAsia="nn-NO"/>
                <w14:ligatures w14:val="standardContextual"/>
              </w:rPr>
              <w:tab/>
            </w:r>
            <w:r w:rsidRPr="00D83526">
              <w:rPr>
                <w:rStyle w:val="Hyperkobling"/>
                <w:noProof/>
              </w:rPr>
              <w:t>Krav til dataregistrering</w:t>
            </w:r>
            <w:r>
              <w:rPr>
                <w:noProof/>
                <w:webHidden/>
              </w:rPr>
              <w:tab/>
            </w:r>
            <w:r>
              <w:rPr>
                <w:noProof/>
                <w:webHidden/>
              </w:rPr>
              <w:fldChar w:fldCharType="begin"/>
            </w:r>
            <w:r>
              <w:rPr>
                <w:noProof/>
                <w:webHidden/>
              </w:rPr>
              <w:instrText xml:space="preserve"> PAGEREF _Toc216696572 \h </w:instrText>
            </w:r>
            <w:r>
              <w:rPr>
                <w:noProof/>
                <w:webHidden/>
              </w:rPr>
            </w:r>
            <w:r>
              <w:rPr>
                <w:noProof/>
                <w:webHidden/>
              </w:rPr>
              <w:fldChar w:fldCharType="separate"/>
            </w:r>
            <w:r>
              <w:rPr>
                <w:noProof/>
                <w:webHidden/>
              </w:rPr>
              <w:t>9</w:t>
            </w:r>
            <w:r>
              <w:rPr>
                <w:noProof/>
                <w:webHidden/>
              </w:rPr>
              <w:fldChar w:fldCharType="end"/>
            </w:r>
          </w:hyperlink>
        </w:p>
        <w:p w14:paraId="184964D5" w14:textId="03DBFFD1"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3" w:history="1">
            <w:r w:rsidRPr="00D83526">
              <w:rPr>
                <w:rStyle w:val="Hyperkobling"/>
                <w:noProof/>
              </w:rPr>
              <w:t>8.7.</w:t>
            </w:r>
            <w:r>
              <w:rPr>
                <w:rFonts w:eastAsiaTheme="minorEastAsia"/>
                <w:noProof/>
                <w:kern w:val="2"/>
                <w:sz w:val="24"/>
                <w:szCs w:val="24"/>
                <w:lang w:val="nn-NO" w:eastAsia="nn-NO"/>
                <w14:ligatures w14:val="standardContextual"/>
              </w:rPr>
              <w:tab/>
            </w:r>
            <w:r w:rsidRPr="00D83526">
              <w:rPr>
                <w:rStyle w:val="Hyperkobling"/>
                <w:noProof/>
              </w:rPr>
              <w:t>Melding om tømming – melding om tømt anlegg</w:t>
            </w:r>
            <w:r>
              <w:rPr>
                <w:noProof/>
                <w:webHidden/>
              </w:rPr>
              <w:tab/>
            </w:r>
            <w:r>
              <w:rPr>
                <w:noProof/>
                <w:webHidden/>
              </w:rPr>
              <w:fldChar w:fldCharType="begin"/>
            </w:r>
            <w:r>
              <w:rPr>
                <w:noProof/>
                <w:webHidden/>
              </w:rPr>
              <w:instrText xml:space="preserve"> PAGEREF _Toc216696573 \h </w:instrText>
            </w:r>
            <w:r>
              <w:rPr>
                <w:noProof/>
                <w:webHidden/>
              </w:rPr>
            </w:r>
            <w:r>
              <w:rPr>
                <w:noProof/>
                <w:webHidden/>
              </w:rPr>
              <w:fldChar w:fldCharType="separate"/>
            </w:r>
            <w:r>
              <w:rPr>
                <w:noProof/>
                <w:webHidden/>
              </w:rPr>
              <w:t>9</w:t>
            </w:r>
            <w:r>
              <w:rPr>
                <w:noProof/>
                <w:webHidden/>
              </w:rPr>
              <w:fldChar w:fldCharType="end"/>
            </w:r>
          </w:hyperlink>
        </w:p>
        <w:p w14:paraId="52AE0942" w14:textId="55809688"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4" w:history="1">
            <w:r w:rsidRPr="00D83526">
              <w:rPr>
                <w:rStyle w:val="Hyperkobling"/>
                <w:noProof/>
              </w:rPr>
              <w:t>8.8.</w:t>
            </w:r>
            <w:r>
              <w:rPr>
                <w:rFonts w:eastAsiaTheme="minorEastAsia"/>
                <w:noProof/>
                <w:kern w:val="2"/>
                <w:sz w:val="24"/>
                <w:szCs w:val="24"/>
                <w:lang w:val="nn-NO" w:eastAsia="nn-NO"/>
                <w14:ligatures w14:val="standardContextual"/>
              </w:rPr>
              <w:tab/>
            </w:r>
            <w:r w:rsidRPr="00D83526">
              <w:rPr>
                <w:rStyle w:val="Hyperkobling"/>
                <w:noProof/>
              </w:rPr>
              <w:t>Ikke gjennomført tømming</w:t>
            </w:r>
            <w:r>
              <w:rPr>
                <w:noProof/>
                <w:webHidden/>
              </w:rPr>
              <w:tab/>
            </w:r>
            <w:r>
              <w:rPr>
                <w:noProof/>
                <w:webHidden/>
              </w:rPr>
              <w:fldChar w:fldCharType="begin"/>
            </w:r>
            <w:r>
              <w:rPr>
                <w:noProof/>
                <w:webHidden/>
              </w:rPr>
              <w:instrText xml:space="preserve"> PAGEREF _Toc216696574 \h </w:instrText>
            </w:r>
            <w:r>
              <w:rPr>
                <w:noProof/>
                <w:webHidden/>
              </w:rPr>
            </w:r>
            <w:r>
              <w:rPr>
                <w:noProof/>
                <w:webHidden/>
              </w:rPr>
              <w:fldChar w:fldCharType="separate"/>
            </w:r>
            <w:r>
              <w:rPr>
                <w:noProof/>
                <w:webHidden/>
              </w:rPr>
              <w:t>9</w:t>
            </w:r>
            <w:r>
              <w:rPr>
                <w:noProof/>
                <w:webHidden/>
              </w:rPr>
              <w:fldChar w:fldCharType="end"/>
            </w:r>
          </w:hyperlink>
        </w:p>
        <w:p w14:paraId="79A6068F" w14:textId="0AB07A33"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5" w:history="1">
            <w:r w:rsidRPr="00D83526">
              <w:rPr>
                <w:rStyle w:val="Hyperkobling"/>
                <w:noProof/>
              </w:rPr>
              <w:t>8.9.</w:t>
            </w:r>
            <w:r>
              <w:rPr>
                <w:rFonts w:eastAsiaTheme="minorEastAsia"/>
                <w:noProof/>
                <w:kern w:val="2"/>
                <w:sz w:val="24"/>
                <w:szCs w:val="24"/>
                <w:lang w:val="nn-NO" w:eastAsia="nn-NO"/>
                <w14:ligatures w14:val="standardContextual"/>
              </w:rPr>
              <w:tab/>
            </w:r>
            <w:r w:rsidRPr="00D83526">
              <w:rPr>
                <w:rStyle w:val="Hyperkobling"/>
                <w:noProof/>
              </w:rPr>
              <w:t>Fagapplikasjon</w:t>
            </w:r>
            <w:r>
              <w:rPr>
                <w:noProof/>
                <w:webHidden/>
              </w:rPr>
              <w:tab/>
            </w:r>
            <w:r>
              <w:rPr>
                <w:noProof/>
                <w:webHidden/>
              </w:rPr>
              <w:fldChar w:fldCharType="begin"/>
            </w:r>
            <w:r>
              <w:rPr>
                <w:noProof/>
                <w:webHidden/>
              </w:rPr>
              <w:instrText xml:space="preserve"> PAGEREF _Toc216696575 \h </w:instrText>
            </w:r>
            <w:r>
              <w:rPr>
                <w:noProof/>
                <w:webHidden/>
              </w:rPr>
            </w:r>
            <w:r>
              <w:rPr>
                <w:noProof/>
                <w:webHidden/>
              </w:rPr>
              <w:fldChar w:fldCharType="separate"/>
            </w:r>
            <w:r>
              <w:rPr>
                <w:noProof/>
                <w:webHidden/>
              </w:rPr>
              <w:t>9</w:t>
            </w:r>
            <w:r>
              <w:rPr>
                <w:noProof/>
                <w:webHidden/>
              </w:rPr>
              <w:fldChar w:fldCharType="end"/>
            </w:r>
          </w:hyperlink>
        </w:p>
        <w:p w14:paraId="71569721" w14:textId="191846EC"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6" w:history="1">
            <w:r w:rsidRPr="00D83526">
              <w:rPr>
                <w:rStyle w:val="Hyperkobling"/>
                <w:noProof/>
              </w:rPr>
              <w:t>8.10.</w:t>
            </w:r>
            <w:r>
              <w:rPr>
                <w:rFonts w:eastAsiaTheme="minorEastAsia"/>
                <w:noProof/>
                <w:kern w:val="2"/>
                <w:sz w:val="24"/>
                <w:szCs w:val="24"/>
                <w:lang w:val="nn-NO" w:eastAsia="nn-NO"/>
                <w14:ligatures w14:val="standardContextual"/>
              </w:rPr>
              <w:tab/>
            </w:r>
            <w:r w:rsidRPr="00D83526">
              <w:rPr>
                <w:rStyle w:val="Hyperkobling"/>
                <w:noProof/>
              </w:rPr>
              <w:t>Avregning/registrering</w:t>
            </w:r>
            <w:r>
              <w:rPr>
                <w:noProof/>
                <w:webHidden/>
              </w:rPr>
              <w:tab/>
            </w:r>
            <w:r>
              <w:rPr>
                <w:noProof/>
                <w:webHidden/>
              </w:rPr>
              <w:fldChar w:fldCharType="begin"/>
            </w:r>
            <w:r>
              <w:rPr>
                <w:noProof/>
                <w:webHidden/>
              </w:rPr>
              <w:instrText xml:space="preserve"> PAGEREF _Toc216696576 \h </w:instrText>
            </w:r>
            <w:r>
              <w:rPr>
                <w:noProof/>
                <w:webHidden/>
              </w:rPr>
            </w:r>
            <w:r>
              <w:rPr>
                <w:noProof/>
                <w:webHidden/>
              </w:rPr>
              <w:fldChar w:fldCharType="separate"/>
            </w:r>
            <w:r>
              <w:rPr>
                <w:noProof/>
                <w:webHidden/>
              </w:rPr>
              <w:t>9</w:t>
            </w:r>
            <w:r>
              <w:rPr>
                <w:noProof/>
                <w:webHidden/>
              </w:rPr>
              <w:fldChar w:fldCharType="end"/>
            </w:r>
          </w:hyperlink>
        </w:p>
        <w:p w14:paraId="21F0BE82" w14:textId="2E832A7C"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7" w:history="1">
            <w:r w:rsidRPr="00D83526">
              <w:rPr>
                <w:rStyle w:val="Hyperkobling"/>
                <w:noProof/>
              </w:rPr>
              <w:t>8.11.</w:t>
            </w:r>
            <w:r>
              <w:rPr>
                <w:rFonts w:eastAsiaTheme="minorEastAsia"/>
                <w:noProof/>
                <w:kern w:val="2"/>
                <w:sz w:val="24"/>
                <w:szCs w:val="24"/>
                <w:lang w:val="nn-NO" w:eastAsia="nn-NO"/>
                <w14:ligatures w14:val="standardContextual"/>
              </w:rPr>
              <w:tab/>
            </w:r>
            <w:r w:rsidRPr="00D83526">
              <w:rPr>
                <w:rStyle w:val="Hyperkobling"/>
                <w:noProof/>
              </w:rPr>
              <w:t>Transportforhold</w:t>
            </w:r>
            <w:r>
              <w:rPr>
                <w:noProof/>
                <w:webHidden/>
              </w:rPr>
              <w:tab/>
            </w:r>
            <w:r>
              <w:rPr>
                <w:noProof/>
                <w:webHidden/>
              </w:rPr>
              <w:fldChar w:fldCharType="begin"/>
            </w:r>
            <w:r>
              <w:rPr>
                <w:noProof/>
                <w:webHidden/>
              </w:rPr>
              <w:instrText xml:space="preserve"> PAGEREF _Toc216696577 \h </w:instrText>
            </w:r>
            <w:r>
              <w:rPr>
                <w:noProof/>
                <w:webHidden/>
              </w:rPr>
            </w:r>
            <w:r>
              <w:rPr>
                <w:noProof/>
                <w:webHidden/>
              </w:rPr>
              <w:fldChar w:fldCharType="separate"/>
            </w:r>
            <w:r>
              <w:rPr>
                <w:noProof/>
                <w:webHidden/>
              </w:rPr>
              <w:t>9</w:t>
            </w:r>
            <w:r>
              <w:rPr>
                <w:noProof/>
                <w:webHidden/>
              </w:rPr>
              <w:fldChar w:fldCharType="end"/>
            </w:r>
          </w:hyperlink>
        </w:p>
        <w:p w14:paraId="2BC93BE6" w14:textId="554C83FE"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8" w:history="1">
            <w:r w:rsidRPr="00D83526">
              <w:rPr>
                <w:rStyle w:val="Hyperkobling"/>
                <w:noProof/>
              </w:rPr>
              <w:t>8.12.</w:t>
            </w:r>
            <w:r>
              <w:rPr>
                <w:rFonts w:eastAsiaTheme="minorEastAsia"/>
                <w:noProof/>
                <w:kern w:val="2"/>
                <w:sz w:val="24"/>
                <w:szCs w:val="24"/>
                <w:lang w:val="nn-NO" w:eastAsia="nn-NO"/>
                <w14:ligatures w14:val="standardContextual"/>
              </w:rPr>
              <w:tab/>
            </w:r>
            <w:r w:rsidRPr="00D83526">
              <w:rPr>
                <w:rStyle w:val="Hyperkobling"/>
                <w:noProof/>
              </w:rPr>
              <w:t>Bomveier</w:t>
            </w:r>
            <w:r>
              <w:rPr>
                <w:noProof/>
                <w:webHidden/>
              </w:rPr>
              <w:tab/>
            </w:r>
            <w:r>
              <w:rPr>
                <w:noProof/>
                <w:webHidden/>
              </w:rPr>
              <w:fldChar w:fldCharType="begin"/>
            </w:r>
            <w:r>
              <w:rPr>
                <w:noProof/>
                <w:webHidden/>
              </w:rPr>
              <w:instrText xml:space="preserve"> PAGEREF _Toc216696578 \h </w:instrText>
            </w:r>
            <w:r>
              <w:rPr>
                <w:noProof/>
                <w:webHidden/>
              </w:rPr>
            </w:r>
            <w:r>
              <w:rPr>
                <w:noProof/>
                <w:webHidden/>
              </w:rPr>
              <w:fldChar w:fldCharType="separate"/>
            </w:r>
            <w:r>
              <w:rPr>
                <w:noProof/>
                <w:webHidden/>
              </w:rPr>
              <w:t>10</w:t>
            </w:r>
            <w:r>
              <w:rPr>
                <w:noProof/>
                <w:webHidden/>
              </w:rPr>
              <w:fldChar w:fldCharType="end"/>
            </w:r>
          </w:hyperlink>
        </w:p>
        <w:p w14:paraId="620BA2A5" w14:textId="190EF517"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79" w:history="1">
            <w:r w:rsidRPr="00D83526">
              <w:rPr>
                <w:rStyle w:val="Hyperkobling"/>
                <w:noProof/>
              </w:rPr>
              <w:t>8.13.</w:t>
            </w:r>
            <w:r>
              <w:rPr>
                <w:rFonts w:eastAsiaTheme="minorEastAsia"/>
                <w:noProof/>
                <w:kern w:val="2"/>
                <w:sz w:val="24"/>
                <w:szCs w:val="24"/>
                <w:lang w:val="nn-NO" w:eastAsia="nn-NO"/>
                <w14:ligatures w14:val="standardContextual"/>
              </w:rPr>
              <w:tab/>
            </w:r>
            <w:r w:rsidRPr="00D83526">
              <w:rPr>
                <w:rStyle w:val="Hyperkobling"/>
                <w:noProof/>
              </w:rPr>
              <w:t>Eventuell omlasting av slam</w:t>
            </w:r>
            <w:r>
              <w:rPr>
                <w:noProof/>
                <w:webHidden/>
              </w:rPr>
              <w:tab/>
            </w:r>
            <w:r>
              <w:rPr>
                <w:noProof/>
                <w:webHidden/>
              </w:rPr>
              <w:fldChar w:fldCharType="begin"/>
            </w:r>
            <w:r>
              <w:rPr>
                <w:noProof/>
                <w:webHidden/>
              </w:rPr>
              <w:instrText xml:space="preserve"> PAGEREF _Toc216696579 \h </w:instrText>
            </w:r>
            <w:r>
              <w:rPr>
                <w:noProof/>
                <w:webHidden/>
              </w:rPr>
            </w:r>
            <w:r>
              <w:rPr>
                <w:noProof/>
                <w:webHidden/>
              </w:rPr>
              <w:fldChar w:fldCharType="separate"/>
            </w:r>
            <w:r>
              <w:rPr>
                <w:noProof/>
                <w:webHidden/>
              </w:rPr>
              <w:t>10</w:t>
            </w:r>
            <w:r>
              <w:rPr>
                <w:noProof/>
                <w:webHidden/>
              </w:rPr>
              <w:fldChar w:fldCharType="end"/>
            </w:r>
          </w:hyperlink>
        </w:p>
        <w:p w14:paraId="736B87B4" w14:textId="080732C4" w:rsidR="00C2301B" w:rsidRDefault="00C2301B">
          <w:pPr>
            <w:pStyle w:val="INNH2"/>
            <w:tabs>
              <w:tab w:val="left" w:pos="960"/>
              <w:tab w:val="right" w:leader="dot" w:pos="9060"/>
            </w:tabs>
            <w:rPr>
              <w:rFonts w:eastAsiaTheme="minorEastAsia"/>
              <w:noProof/>
              <w:kern w:val="2"/>
              <w:sz w:val="24"/>
              <w:szCs w:val="24"/>
              <w:lang w:val="nn-NO" w:eastAsia="nn-NO"/>
              <w14:ligatures w14:val="standardContextual"/>
            </w:rPr>
          </w:pPr>
          <w:hyperlink w:anchor="_Toc216696580" w:history="1">
            <w:r w:rsidRPr="00D83526">
              <w:rPr>
                <w:rStyle w:val="Hyperkobling"/>
                <w:noProof/>
              </w:rPr>
              <w:t>8.14.</w:t>
            </w:r>
            <w:r>
              <w:rPr>
                <w:rFonts w:eastAsiaTheme="minorEastAsia"/>
                <w:noProof/>
                <w:kern w:val="2"/>
                <w:sz w:val="24"/>
                <w:szCs w:val="24"/>
                <w:lang w:val="nn-NO" w:eastAsia="nn-NO"/>
                <w14:ligatures w14:val="standardContextual"/>
              </w:rPr>
              <w:tab/>
            </w:r>
            <w:r w:rsidRPr="00D83526">
              <w:rPr>
                <w:rStyle w:val="Hyperkobling"/>
                <w:noProof/>
              </w:rPr>
              <w:t>Årlige fellesmøter med kommunene</w:t>
            </w:r>
            <w:r>
              <w:rPr>
                <w:noProof/>
                <w:webHidden/>
              </w:rPr>
              <w:tab/>
            </w:r>
            <w:r>
              <w:rPr>
                <w:noProof/>
                <w:webHidden/>
              </w:rPr>
              <w:fldChar w:fldCharType="begin"/>
            </w:r>
            <w:r>
              <w:rPr>
                <w:noProof/>
                <w:webHidden/>
              </w:rPr>
              <w:instrText xml:space="preserve"> PAGEREF _Toc216696580 \h </w:instrText>
            </w:r>
            <w:r>
              <w:rPr>
                <w:noProof/>
                <w:webHidden/>
              </w:rPr>
            </w:r>
            <w:r>
              <w:rPr>
                <w:noProof/>
                <w:webHidden/>
              </w:rPr>
              <w:fldChar w:fldCharType="separate"/>
            </w:r>
            <w:r>
              <w:rPr>
                <w:noProof/>
                <w:webHidden/>
              </w:rPr>
              <w:t>10</w:t>
            </w:r>
            <w:r>
              <w:rPr>
                <w:noProof/>
                <w:webHidden/>
              </w:rPr>
              <w:fldChar w:fldCharType="end"/>
            </w:r>
          </w:hyperlink>
        </w:p>
        <w:p w14:paraId="1EA27317" w14:textId="7F41F694" w:rsidR="00D02451" w:rsidRDefault="005A411E">
          <w:pPr>
            <w:rPr>
              <w:b/>
              <w:bCs/>
            </w:rPr>
          </w:pPr>
          <w:r>
            <w:rPr>
              <w:b/>
              <w:bCs/>
            </w:rPr>
            <w:fldChar w:fldCharType="end"/>
          </w:r>
        </w:p>
      </w:sdtContent>
    </w:sdt>
    <w:p w14:paraId="68E0F673" w14:textId="61B4223C" w:rsidR="00263857" w:rsidRDefault="00D02451">
      <w:pPr>
        <w:pStyle w:val="Figurliste"/>
        <w:tabs>
          <w:tab w:val="right" w:leader="dot" w:pos="9060"/>
        </w:tabs>
        <w:rPr>
          <w:rFonts w:eastAsiaTheme="minorEastAsia"/>
          <w:noProof/>
          <w:lang w:eastAsia="nb-NO"/>
        </w:rPr>
      </w:pPr>
      <w:r>
        <w:fldChar w:fldCharType="begin"/>
      </w:r>
      <w:r>
        <w:instrText xml:space="preserve"> TOC \h \z \c "Vedlegg" </w:instrText>
      </w:r>
      <w:r>
        <w:fldChar w:fldCharType="separate"/>
      </w:r>
      <w:hyperlink w:anchor="_Toc103347128" w:history="1">
        <w:r w:rsidR="00263857" w:rsidRPr="005B33C4">
          <w:rPr>
            <w:rStyle w:val="Hyperkobling"/>
            <w:noProof/>
          </w:rPr>
          <w:t>Vedlegg 1 Oversikt over roder og antall anlegg på rodene</w:t>
        </w:r>
        <w:r w:rsidR="00263857">
          <w:rPr>
            <w:noProof/>
            <w:webHidden/>
          </w:rPr>
          <w:tab/>
        </w:r>
        <w:r w:rsidR="00263857">
          <w:rPr>
            <w:noProof/>
            <w:webHidden/>
          </w:rPr>
          <w:fldChar w:fldCharType="begin"/>
        </w:r>
        <w:r w:rsidR="00263857">
          <w:rPr>
            <w:noProof/>
            <w:webHidden/>
          </w:rPr>
          <w:instrText xml:space="preserve"> PAGEREF _Toc103347128 \h </w:instrText>
        </w:r>
        <w:r w:rsidR="00263857">
          <w:rPr>
            <w:noProof/>
            <w:webHidden/>
          </w:rPr>
        </w:r>
        <w:r w:rsidR="00263857">
          <w:rPr>
            <w:noProof/>
            <w:webHidden/>
          </w:rPr>
          <w:fldChar w:fldCharType="separate"/>
        </w:r>
        <w:r w:rsidR="00263857">
          <w:rPr>
            <w:noProof/>
            <w:webHidden/>
          </w:rPr>
          <w:t>25</w:t>
        </w:r>
        <w:r w:rsidR="00263857">
          <w:rPr>
            <w:noProof/>
            <w:webHidden/>
          </w:rPr>
          <w:fldChar w:fldCharType="end"/>
        </w:r>
      </w:hyperlink>
    </w:p>
    <w:p w14:paraId="195B7C3C" w14:textId="1BED4D6F" w:rsidR="00263857" w:rsidRDefault="00263857">
      <w:pPr>
        <w:pStyle w:val="Figurliste"/>
        <w:tabs>
          <w:tab w:val="right" w:leader="dot" w:pos="9060"/>
        </w:tabs>
        <w:rPr>
          <w:rFonts w:eastAsiaTheme="minorEastAsia"/>
          <w:noProof/>
          <w:lang w:eastAsia="nb-NO"/>
        </w:rPr>
      </w:pPr>
      <w:hyperlink w:anchor="_Toc103347129" w:history="1">
        <w:r w:rsidRPr="005B33C4">
          <w:rPr>
            <w:rStyle w:val="Hyperkobling"/>
            <w:noProof/>
          </w:rPr>
          <w:t>Vedlegg 2 Plassering av påslippspunkt</w:t>
        </w:r>
        <w:r>
          <w:rPr>
            <w:noProof/>
            <w:webHidden/>
          </w:rPr>
          <w:tab/>
        </w:r>
        <w:r>
          <w:rPr>
            <w:noProof/>
            <w:webHidden/>
          </w:rPr>
          <w:fldChar w:fldCharType="begin"/>
        </w:r>
        <w:r>
          <w:rPr>
            <w:noProof/>
            <w:webHidden/>
          </w:rPr>
          <w:instrText xml:space="preserve"> PAGEREF _Toc103347129 \h </w:instrText>
        </w:r>
        <w:r>
          <w:rPr>
            <w:noProof/>
            <w:webHidden/>
          </w:rPr>
        </w:r>
        <w:r>
          <w:rPr>
            <w:noProof/>
            <w:webHidden/>
          </w:rPr>
          <w:fldChar w:fldCharType="separate"/>
        </w:r>
        <w:r>
          <w:rPr>
            <w:noProof/>
            <w:webHidden/>
          </w:rPr>
          <w:t>28</w:t>
        </w:r>
        <w:r>
          <w:rPr>
            <w:noProof/>
            <w:webHidden/>
          </w:rPr>
          <w:fldChar w:fldCharType="end"/>
        </w:r>
      </w:hyperlink>
    </w:p>
    <w:p w14:paraId="65B9D732" w14:textId="19E99D65" w:rsidR="00263857" w:rsidRDefault="00263857">
      <w:pPr>
        <w:pStyle w:val="Figurliste"/>
        <w:tabs>
          <w:tab w:val="right" w:leader="dot" w:pos="9060"/>
        </w:tabs>
        <w:rPr>
          <w:rFonts w:eastAsiaTheme="minorEastAsia"/>
          <w:noProof/>
          <w:lang w:eastAsia="nb-NO"/>
        </w:rPr>
      </w:pPr>
      <w:hyperlink w:anchor="_Toc103347130" w:history="1">
        <w:r w:rsidRPr="005B33C4">
          <w:rPr>
            <w:rStyle w:val="Hyperkobling"/>
            <w:noProof/>
          </w:rPr>
          <w:t>Vedlegg 3 Kart over Hallingdal med anlegg og volum</w:t>
        </w:r>
        <w:r>
          <w:rPr>
            <w:noProof/>
            <w:webHidden/>
          </w:rPr>
          <w:tab/>
        </w:r>
        <w:r>
          <w:rPr>
            <w:noProof/>
            <w:webHidden/>
          </w:rPr>
          <w:fldChar w:fldCharType="begin"/>
        </w:r>
        <w:r>
          <w:rPr>
            <w:noProof/>
            <w:webHidden/>
          </w:rPr>
          <w:instrText xml:space="preserve"> PAGEREF _Toc103347130 \h </w:instrText>
        </w:r>
        <w:r>
          <w:rPr>
            <w:noProof/>
            <w:webHidden/>
          </w:rPr>
        </w:r>
        <w:r>
          <w:rPr>
            <w:noProof/>
            <w:webHidden/>
          </w:rPr>
          <w:fldChar w:fldCharType="separate"/>
        </w:r>
        <w:r>
          <w:rPr>
            <w:noProof/>
            <w:webHidden/>
          </w:rPr>
          <w:t>34</w:t>
        </w:r>
        <w:r>
          <w:rPr>
            <w:noProof/>
            <w:webHidden/>
          </w:rPr>
          <w:fldChar w:fldCharType="end"/>
        </w:r>
      </w:hyperlink>
    </w:p>
    <w:p w14:paraId="25818B5B" w14:textId="140AF670" w:rsidR="00263857" w:rsidRDefault="00263857">
      <w:pPr>
        <w:pStyle w:val="Figurliste"/>
        <w:tabs>
          <w:tab w:val="right" w:leader="dot" w:pos="9060"/>
        </w:tabs>
        <w:rPr>
          <w:rFonts w:eastAsiaTheme="minorEastAsia"/>
          <w:noProof/>
          <w:lang w:eastAsia="nb-NO"/>
        </w:rPr>
      </w:pPr>
      <w:hyperlink w:anchor="_Toc103347131" w:history="1">
        <w:r w:rsidRPr="005B33C4">
          <w:rPr>
            <w:rStyle w:val="Hyperkobling"/>
            <w:noProof/>
          </w:rPr>
          <w:t>Vedlegg 4 Sjekkliste kontroll av avløpsanlegg</w:t>
        </w:r>
        <w:r>
          <w:rPr>
            <w:noProof/>
            <w:webHidden/>
          </w:rPr>
          <w:tab/>
        </w:r>
        <w:r>
          <w:rPr>
            <w:noProof/>
            <w:webHidden/>
          </w:rPr>
          <w:fldChar w:fldCharType="begin"/>
        </w:r>
        <w:r>
          <w:rPr>
            <w:noProof/>
            <w:webHidden/>
          </w:rPr>
          <w:instrText xml:space="preserve"> PAGEREF _Toc103347131 \h </w:instrText>
        </w:r>
        <w:r>
          <w:rPr>
            <w:noProof/>
            <w:webHidden/>
          </w:rPr>
        </w:r>
        <w:r>
          <w:rPr>
            <w:noProof/>
            <w:webHidden/>
          </w:rPr>
          <w:fldChar w:fldCharType="separate"/>
        </w:r>
        <w:r>
          <w:rPr>
            <w:noProof/>
            <w:webHidden/>
          </w:rPr>
          <w:t>35</w:t>
        </w:r>
        <w:r>
          <w:rPr>
            <w:noProof/>
            <w:webHidden/>
          </w:rPr>
          <w:fldChar w:fldCharType="end"/>
        </w:r>
      </w:hyperlink>
    </w:p>
    <w:p w14:paraId="75CBF500" w14:textId="4DF50832" w:rsidR="00263857" w:rsidRDefault="00263857">
      <w:pPr>
        <w:pStyle w:val="Figurliste"/>
        <w:tabs>
          <w:tab w:val="right" w:leader="dot" w:pos="9060"/>
        </w:tabs>
        <w:rPr>
          <w:rFonts w:eastAsiaTheme="minorEastAsia"/>
          <w:noProof/>
          <w:lang w:eastAsia="nb-NO"/>
        </w:rPr>
      </w:pPr>
      <w:hyperlink w:anchor="_Toc103347132" w:history="1">
        <w:r w:rsidRPr="005B33C4">
          <w:rPr>
            <w:rStyle w:val="Hyperkobling"/>
            <w:noProof/>
          </w:rPr>
          <w:t>Vedlegg 5 Beskrivelse av avvik</w:t>
        </w:r>
        <w:r>
          <w:rPr>
            <w:noProof/>
            <w:webHidden/>
          </w:rPr>
          <w:tab/>
        </w:r>
        <w:r>
          <w:rPr>
            <w:noProof/>
            <w:webHidden/>
          </w:rPr>
          <w:fldChar w:fldCharType="begin"/>
        </w:r>
        <w:r>
          <w:rPr>
            <w:noProof/>
            <w:webHidden/>
          </w:rPr>
          <w:instrText xml:space="preserve"> PAGEREF _Toc103347132 \h </w:instrText>
        </w:r>
        <w:r>
          <w:rPr>
            <w:noProof/>
            <w:webHidden/>
          </w:rPr>
        </w:r>
        <w:r>
          <w:rPr>
            <w:noProof/>
            <w:webHidden/>
          </w:rPr>
          <w:fldChar w:fldCharType="separate"/>
        </w:r>
        <w:r>
          <w:rPr>
            <w:noProof/>
            <w:webHidden/>
          </w:rPr>
          <w:t>36</w:t>
        </w:r>
        <w:r>
          <w:rPr>
            <w:noProof/>
            <w:webHidden/>
          </w:rPr>
          <w:fldChar w:fldCharType="end"/>
        </w:r>
      </w:hyperlink>
    </w:p>
    <w:p w14:paraId="20DFB816" w14:textId="6F16C2E6" w:rsidR="00B87749" w:rsidRDefault="00D02451">
      <w:r>
        <w:fldChar w:fldCharType="end"/>
      </w:r>
    </w:p>
    <w:p w14:paraId="0F22A870" w14:textId="09D93A88" w:rsidR="00A700B8" w:rsidRDefault="00AA17EB" w:rsidP="003B35D2">
      <w:pPr>
        <w:pStyle w:val="Overskrift1"/>
        <w:numPr>
          <w:ilvl w:val="0"/>
          <w:numId w:val="14"/>
        </w:numPr>
      </w:pPr>
      <w:bookmarkStart w:id="0" w:name="_Toc216696554"/>
      <w:r>
        <w:lastRenderedPageBreak/>
        <w:t>Oppdragsgiver</w:t>
      </w:r>
      <w:bookmarkEnd w:id="0"/>
    </w:p>
    <w:p w14:paraId="1C6947AE" w14:textId="67B3D451" w:rsidR="00620AB0" w:rsidRPr="001017CE" w:rsidRDefault="00620AB0" w:rsidP="00620AB0">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Kommunalt Avløpstilsyn og Va</w:t>
      </w:r>
      <w:r w:rsidR="009555E0">
        <w:rPr>
          <w:rFonts w:asciiTheme="minorHAnsi" w:eastAsiaTheme="minorHAnsi" w:hAnsiTheme="minorHAnsi" w:cstheme="minorBidi"/>
          <w:sz w:val="22"/>
          <w:szCs w:val="22"/>
          <w:lang w:val="nb-NO" w:eastAsia="en-US"/>
        </w:rPr>
        <w:t>ss</w:t>
      </w:r>
      <w:r w:rsidRPr="001017CE">
        <w:rPr>
          <w:rFonts w:asciiTheme="minorHAnsi" w:eastAsiaTheme="minorHAnsi" w:hAnsiTheme="minorHAnsi" w:cstheme="minorBidi"/>
          <w:sz w:val="22"/>
          <w:szCs w:val="22"/>
          <w:lang w:val="nb-NO" w:eastAsia="en-US"/>
        </w:rPr>
        <w:t>forvaltning – Hallingdal (KAV) er et vertskommunesamarbeid mellom kommunene Flå, Nesbyen, Gol, Hemsedal og Ål. I tillegg samarbeider Hol kommune med KAV om innhenting av kontrakt for tjenester knyttet til slamtømming, samt spyle-, suge- og filmtjenester av kommunalt ledningsnett.</w:t>
      </w:r>
    </w:p>
    <w:p w14:paraId="0DEF9BF5" w14:textId="77F8895B" w:rsidR="00620AB0" w:rsidRPr="001017CE" w:rsidRDefault="00620AB0" w:rsidP="00620AB0">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KAV – Hallingdal har ansvar for å gjennomføre konkurranse, legge til rette for at kommunene kan inngå kontrakt med valgt leverandør</w:t>
      </w:r>
      <w:r w:rsidR="00D76C8A">
        <w:rPr>
          <w:rFonts w:asciiTheme="minorHAnsi" w:eastAsiaTheme="minorHAnsi" w:hAnsiTheme="minorHAnsi" w:cstheme="minorBidi"/>
          <w:sz w:val="22"/>
          <w:szCs w:val="22"/>
          <w:lang w:val="nb-NO" w:eastAsia="en-US"/>
        </w:rPr>
        <w:t xml:space="preserve"> samt</w:t>
      </w:r>
      <w:r w:rsidRPr="001017CE">
        <w:rPr>
          <w:rFonts w:asciiTheme="minorHAnsi" w:eastAsiaTheme="minorHAnsi" w:hAnsiTheme="minorHAnsi" w:cstheme="minorBidi"/>
          <w:sz w:val="22"/>
          <w:szCs w:val="22"/>
          <w:lang w:val="nb-NO" w:eastAsia="en-US"/>
        </w:rPr>
        <w:t xml:space="preserve"> følge opp</w:t>
      </w:r>
      <w:r>
        <w:rPr>
          <w:rFonts w:asciiTheme="minorHAnsi" w:eastAsiaTheme="minorHAnsi" w:hAnsiTheme="minorHAnsi" w:cstheme="minorBidi"/>
          <w:sz w:val="22"/>
          <w:szCs w:val="22"/>
          <w:lang w:val="nb-NO" w:eastAsia="en-US"/>
        </w:rPr>
        <w:t xml:space="preserve"> kommune og</w:t>
      </w:r>
      <w:r w:rsidRPr="001017CE">
        <w:rPr>
          <w:rFonts w:asciiTheme="minorHAnsi" w:eastAsiaTheme="minorHAnsi" w:hAnsiTheme="minorHAnsi" w:cstheme="minorBidi"/>
          <w:sz w:val="22"/>
          <w:szCs w:val="22"/>
          <w:lang w:val="nb-NO" w:eastAsia="en-US"/>
        </w:rPr>
        <w:t xml:space="preserve"> leverandør i avtaleperioden. Kontoret har særlig kompetanse innenfor forurensningsregelverket og arbeider til daglig med oppgaver knyttet til spredt avløp, herunder tilsyn og saksbehandling av nye og eksisterende avløpsanlegg.</w:t>
      </w:r>
    </w:p>
    <w:p w14:paraId="3C3EACE4" w14:textId="77777777" w:rsidR="00620AB0" w:rsidRPr="001017CE" w:rsidRDefault="00620AB0" w:rsidP="00620AB0">
      <w:pPr>
        <w:pStyle w:val="NormalWeb"/>
        <w:rPr>
          <w:rFonts w:asciiTheme="minorHAnsi" w:eastAsiaTheme="minorHAnsi" w:hAnsiTheme="minorHAnsi" w:cstheme="minorBidi"/>
          <w:sz w:val="22"/>
          <w:szCs w:val="22"/>
          <w:lang w:val="nb-NO" w:eastAsia="en-US"/>
        </w:rPr>
      </w:pPr>
      <w:r w:rsidRPr="001017CE">
        <w:rPr>
          <w:rFonts w:asciiTheme="minorHAnsi" w:eastAsiaTheme="minorHAnsi" w:hAnsiTheme="minorHAnsi" w:cstheme="minorBidi"/>
          <w:sz w:val="22"/>
          <w:szCs w:val="22"/>
          <w:lang w:val="nb-NO" w:eastAsia="en-US"/>
        </w:rPr>
        <w:t>Gjennom dette har KAV – Hallingdal et solid faglig grunnlag for å fungere som bindeledd mellom kommunene og leverandør, og for å sikre at kontrakten følges opp på en nøytral og profesjonell måte.</w:t>
      </w:r>
    </w:p>
    <w:p w14:paraId="6B4F6F1F" w14:textId="39AE8CF1" w:rsidR="00AA17EB" w:rsidRDefault="00AA17EB" w:rsidP="005A411E">
      <w:pPr>
        <w:pStyle w:val="Overskrift1"/>
        <w:numPr>
          <w:ilvl w:val="0"/>
          <w:numId w:val="14"/>
        </w:numPr>
      </w:pPr>
      <w:bookmarkStart w:id="1" w:name="_Toc216696555"/>
      <w:r>
        <w:t>Planområdet</w:t>
      </w:r>
      <w:bookmarkEnd w:id="1"/>
      <w:r>
        <w:t xml:space="preserve"> </w:t>
      </w:r>
    </w:p>
    <w:p w14:paraId="6166F1B8" w14:textId="1FC00C95" w:rsidR="00AA17EB" w:rsidRPr="0077616E" w:rsidRDefault="00AA17EB" w:rsidP="00F53AF4">
      <w:r>
        <w:t>Det skal samles inn</w:t>
      </w:r>
      <w:r w:rsidR="00C86289">
        <w:t xml:space="preserve"> avløpsslam fra kommunene Hol</w:t>
      </w:r>
      <w:r>
        <w:t>, Gol, Hemsedal, Nes</w:t>
      </w:r>
      <w:r w:rsidR="009235A2">
        <w:t>byen</w:t>
      </w:r>
      <w:r>
        <w:t xml:space="preserve"> o</w:t>
      </w:r>
      <w:r w:rsidR="00C86289">
        <w:t>g Flå</w:t>
      </w:r>
      <w:r w:rsidR="00C86289" w:rsidRPr="0006115B">
        <w:t xml:space="preserve">. </w:t>
      </w:r>
      <w:r w:rsidR="0006115B">
        <w:t>O</w:t>
      </w:r>
      <w:r w:rsidR="00C86289" w:rsidRPr="0006115B">
        <w:t>rien</w:t>
      </w:r>
      <w:r w:rsidRPr="0006115B">
        <w:t xml:space="preserve">terende </w:t>
      </w:r>
      <w:r w:rsidR="0006115B">
        <w:t xml:space="preserve">transportavstander vises </w:t>
      </w:r>
      <w:r w:rsidR="00425A58">
        <w:t xml:space="preserve">i kapittel </w:t>
      </w:r>
      <w:r w:rsidR="00425A58">
        <w:fldChar w:fldCharType="begin"/>
      </w:r>
      <w:r w:rsidR="00425A58">
        <w:instrText xml:space="preserve"> REF _Ref216095648 \r \h </w:instrText>
      </w:r>
      <w:r w:rsidR="00425A58">
        <w:fldChar w:fldCharType="separate"/>
      </w:r>
      <w:r w:rsidR="00425A58">
        <w:t>7.5</w:t>
      </w:r>
      <w:r w:rsidR="00425A58">
        <w:fldChar w:fldCharType="end"/>
      </w:r>
      <w:r w:rsidR="00425A58">
        <w:t xml:space="preserve"> </w:t>
      </w:r>
      <w:r w:rsidR="57EC0B67">
        <w:t>i</w:t>
      </w:r>
      <w:r w:rsidR="000D4C62">
        <w:t xml:space="preserve"> </w:t>
      </w:r>
      <w:hyperlink w:anchor="_Transportavstander" w:history="1">
        <w:r w:rsidR="000D4C62" w:rsidRPr="39BA36E7">
          <w:rPr>
            <w:rStyle w:val="Hyperkobling"/>
          </w:rPr>
          <w:t>tabell 3</w:t>
        </w:r>
      </w:hyperlink>
      <w:r w:rsidR="000D4C62">
        <w:t>,</w:t>
      </w:r>
      <w:r w:rsidR="007E5E71">
        <w:t xml:space="preserve"> og</w:t>
      </w:r>
      <w:r w:rsidR="000D4C62">
        <w:t xml:space="preserve"> k</w:t>
      </w:r>
      <w:r w:rsidRPr="00F53AF4">
        <w:t xml:space="preserve">art over </w:t>
      </w:r>
      <w:r w:rsidR="002D01C7">
        <w:t>avløpsanlegg</w:t>
      </w:r>
      <w:r w:rsidRPr="00F53AF4">
        <w:t xml:space="preserve"> finnes i</w:t>
      </w:r>
      <w:r w:rsidR="000D4C62">
        <w:t xml:space="preserve"> Vedlegg 3</w:t>
      </w:r>
      <w:r w:rsidRPr="00F53AF4">
        <w:t xml:space="preserve">. </w:t>
      </w:r>
    </w:p>
    <w:p w14:paraId="6C52339D" w14:textId="3314FB49" w:rsidR="00D144DD" w:rsidRDefault="00AA17EB" w:rsidP="0F78AC42">
      <w:r>
        <w:t xml:space="preserve">Det er </w:t>
      </w:r>
      <w:r w:rsidR="0DEE947A">
        <w:t xml:space="preserve">Leverandørens </w:t>
      </w:r>
      <w:r>
        <w:t>ansvar å vurdere transportavstander og kjørele</w:t>
      </w:r>
      <w:r w:rsidR="00C86289">
        <w:t>ngder i innsamlings</w:t>
      </w:r>
      <w:r>
        <w:t xml:space="preserve">området. </w:t>
      </w:r>
    </w:p>
    <w:p w14:paraId="44282305" w14:textId="23AF7A16" w:rsidR="00AA17EB" w:rsidRDefault="00AA17EB" w:rsidP="005A411E">
      <w:pPr>
        <w:pStyle w:val="Overskrift1"/>
        <w:numPr>
          <w:ilvl w:val="0"/>
          <w:numId w:val="14"/>
        </w:numPr>
      </w:pPr>
      <w:bookmarkStart w:id="2" w:name="_Toc216696556"/>
      <w:r>
        <w:t>Arbeidets art og omfang</w:t>
      </w:r>
      <w:bookmarkEnd w:id="2"/>
      <w:r>
        <w:t xml:space="preserve"> </w:t>
      </w:r>
    </w:p>
    <w:p w14:paraId="4EE8D8C6" w14:textId="2C080825" w:rsidR="00D86121" w:rsidRDefault="00610494" w:rsidP="00D86121">
      <w:r>
        <w:t>Anleggene deles inn i</w:t>
      </w:r>
      <w:r w:rsidR="00AA17EB" w:rsidRPr="00B10D37">
        <w:t xml:space="preserve"> kap. 12-anlegg, som </w:t>
      </w:r>
      <w:r w:rsidR="00C3453A">
        <w:t>faller</w:t>
      </w:r>
      <w:r w:rsidR="00AA17EB" w:rsidRPr="00B10D37">
        <w:t xml:space="preserve"> inn under kap. 12 i forurensningsforskriften (anlegg mindre enn 50 </w:t>
      </w:r>
      <w:proofErr w:type="spellStart"/>
      <w:r w:rsidR="00AA17EB" w:rsidRPr="00B10D37">
        <w:t>pe</w:t>
      </w:r>
      <w:proofErr w:type="spellEnd"/>
      <w:r w:rsidR="00AA17EB" w:rsidRPr="00B10D37">
        <w:t xml:space="preserve">) og kap. 13-anlegg, som </w:t>
      </w:r>
      <w:r w:rsidR="00C3453A">
        <w:t>fall</w:t>
      </w:r>
      <w:r w:rsidR="00AA17EB" w:rsidRPr="00B10D37">
        <w:t xml:space="preserve">er inn under kap. 13 i forurensningsforskriften (anlegg mellom 50 og 2.000 </w:t>
      </w:r>
      <w:proofErr w:type="spellStart"/>
      <w:r w:rsidR="00AA17EB" w:rsidRPr="00B10D37">
        <w:t>pe</w:t>
      </w:r>
      <w:proofErr w:type="spellEnd"/>
      <w:r w:rsidR="00AA17EB" w:rsidRPr="00B10D37">
        <w:t>)</w:t>
      </w:r>
      <w:r w:rsidR="0006115B" w:rsidRPr="00B10D37">
        <w:t>.</w:t>
      </w:r>
      <w:r w:rsidR="0006115B">
        <w:t xml:space="preserve"> </w:t>
      </w:r>
      <w:r w:rsidR="00D86121">
        <w:t>Kommunene har likelydende lokale forskrifter om tømming av avløpsanlegg. Disse er tilgjengelig på lovdata.no.</w:t>
      </w:r>
    </w:p>
    <w:p w14:paraId="5C4275CE" w14:textId="263D776B" w:rsidR="000A2B40" w:rsidRDefault="00610494" w:rsidP="00BE5F33">
      <w:r>
        <w:t>Det ønskes i denne delkontrakten (delkontrakt 1) pris på følgende oppdrag:</w:t>
      </w:r>
    </w:p>
    <w:p w14:paraId="00213D3F" w14:textId="0B51BB0A" w:rsidR="00AA17EB" w:rsidRDefault="0006115B" w:rsidP="001F1C8D">
      <w:pPr>
        <w:pStyle w:val="Listeavsnitt"/>
        <w:numPr>
          <w:ilvl w:val="0"/>
          <w:numId w:val="12"/>
        </w:numPr>
      </w:pPr>
      <w:r w:rsidRPr="0050344B">
        <w:rPr>
          <w:i/>
          <w:iCs/>
        </w:rPr>
        <w:t>Tømming med m</w:t>
      </w:r>
      <w:r w:rsidR="00AA17EB" w:rsidRPr="0050344B">
        <w:rPr>
          <w:i/>
          <w:iCs/>
        </w:rPr>
        <w:t xml:space="preserve">obil </w:t>
      </w:r>
      <w:proofErr w:type="spellStart"/>
      <w:r w:rsidR="00AA17EB" w:rsidRPr="0050344B">
        <w:rPr>
          <w:i/>
          <w:iCs/>
        </w:rPr>
        <w:t>avvanning</w:t>
      </w:r>
      <w:proofErr w:type="spellEnd"/>
      <w:r w:rsidR="0050344B">
        <w:rPr>
          <w:i/>
          <w:iCs/>
        </w:rPr>
        <w:t>:</w:t>
      </w:r>
    </w:p>
    <w:p w14:paraId="1B703A09" w14:textId="78F8C3C2" w:rsidR="009225E1" w:rsidRDefault="00603BAA" w:rsidP="00AA17EB">
      <w:r w:rsidRPr="00603BAA">
        <w:t>O</w:t>
      </w:r>
      <w:r w:rsidR="00AA17EB" w:rsidRPr="00603BAA">
        <w:t xml:space="preserve">ppdraget omfatter tømming, </w:t>
      </w:r>
      <w:proofErr w:type="spellStart"/>
      <w:r w:rsidR="00AA17EB" w:rsidRPr="00603BAA">
        <w:t>avvanning</w:t>
      </w:r>
      <w:proofErr w:type="spellEnd"/>
      <w:r w:rsidR="00AA17EB" w:rsidRPr="00603BAA">
        <w:t xml:space="preserve"> og transport av avvannet slam fra slamavskillere</w:t>
      </w:r>
      <w:r w:rsidR="00CF2312" w:rsidRPr="00603BAA">
        <w:t xml:space="preserve"> </w:t>
      </w:r>
      <w:r w:rsidR="004322DD" w:rsidRPr="00603BAA">
        <w:t>for totalavløp</w:t>
      </w:r>
      <w:r w:rsidR="00AA17EB" w:rsidRPr="00603BAA">
        <w:t xml:space="preserve"> i </w:t>
      </w:r>
      <w:r w:rsidR="009C72D3" w:rsidRPr="00603BAA">
        <w:t xml:space="preserve">Flå, Nesbyen, Gol, Hemsedal og </w:t>
      </w:r>
      <w:r w:rsidR="00AA17EB" w:rsidRPr="00603BAA">
        <w:t>Hol kommune (kap. 12-anlegg)</w:t>
      </w:r>
      <w:r w:rsidR="009B73C6" w:rsidRPr="00603BAA">
        <w:t>,</w:t>
      </w:r>
      <w:r w:rsidR="00AA17EB" w:rsidRPr="00603BAA">
        <w:t xml:space="preserve"> samt transport til og tømming på </w:t>
      </w:r>
      <w:proofErr w:type="spellStart"/>
      <w:r w:rsidR="00AA17EB" w:rsidRPr="00603BAA">
        <w:t>Hagaskogen</w:t>
      </w:r>
      <w:proofErr w:type="spellEnd"/>
      <w:r w:rsidR="00AA17EB" w:rsidRPr="00603BAA">
        <w:t xml:space="preserve"> komposteringsanlegg. Overskudd av rejektvann kan tømmes på kommunens </w:t>
      </w:r>
      <w:proofErr w:type="spellStart"/>
      <w:r w:rsidR="00AA17EB" w:rsidRPr="00603BAA">
        <w:t>påslippspunkt</w:t>
      </w:r>
      <w:proofErr w:type="spellEnd"/>
      <w:r w:rsidR="00AA17EB" w:rsidRPr="00603BAA">
        <w:t xml:space="preserve">. </w:t>
      </w:r>
    </w:p>
    <w:p w14:paraId="754650F1" w14:textId="77777777" w:rsidR="00807B0A" w:rsidRPr="00407CF7" w:rsidRDefault="00807B0A" w:rsidP="00807B0A">
      <w:pPr>
        <w:pStyle w:val="Listeavsnitt"/>
        <w:numPr>
          <w:ilvl w:val="0"/>
          <w:numId w:val="27"/>
        </w:numPr>
      </w:pPr>
      <w:r w:rsidRPr="00407CF7">
        <w:t xml:space="preserve">Oversikt over roder </w:t>
      </w:r>
      <w:r>
        <w:t>med</w:t>
      </w:r>
      <w:r w:rsidRPr="00407CF7">
        <w:t xml:space="preserve"> antall anlegg er vist i </w:t>
      </w:r>
      <w:r w:rsidRPr="00407CF7">
        <w:fldChar w:fldCharType="begin"/>
      </w:r>
      <w:r w:rsidRPr="00407CF7">
        <w:instrText xml:space="preserve"> REF _Ref95225151 \h  \* MERGEFORMAT </w:instrText>
      </w:r>
      <w:r w:rsidRPr="00407CF7">
        <w:fldChar w:fldCharType="separate"/>
      </w:r>
      <w:r w:rsidRPr="00263857">
        <w:t>Vedlegg 1</w:t>
      </w:r>
      <w:r w:rsidRPr="00407CF7">
        <w:fldChar w:fldCharType="end"/>
      </w:r>
      <w:r w:rsidRPr="00407CF7">
        <w:t>.</w:t>
      </w:r>
    </w:p>
    <w:p w14:paraId="259C2DFB" w14:textId="77777777" w:rsidR="00807B0A" w:rsidRPr="00407CF7" w:rsidRDefault="00807B0A" w:rsidP="00807B0A">
      <w:pPr>
        <w:pStyle w:val="Listeavsnitt"/>
        <w:numPr>
          <w:ilvl w:val="0"/>
          <w:numId w:val="27"/>
        </w:numPr>
      </w:pPr>
      <w:r w:rsidRPr="00407CF7">
        <w:t xml:space="preserve">Kart over </w:t>
      </w:r>
      <w:proofErr w:type="spellStart"/>
      <w:r w:rsidRPr="00407CF7">
        <w:t>påslippspunkter</w:t>
      </w:r>
      <w:proofErr w:type="spellEnd"/>
      <w:r w:rsidRPr="00407CF7">
        <w:t xml:space="preserve"> i kommunene er vist i </w:t>
      </w:r>
      <w:r w:rsidRPr="00407CF7">
        <w:fldChar w:fldCharType="begin"/>
      </w:r>
      <w:r w:rsidRPr="00407CF7">
        <w:instrText xml:space="preserve"> REF _Ref95482042 \h  \* MERGEFORMAT </w:instrText>
      </w:r>
      <w:r w:rsidRPr="00407CF7">
        <w:fldChar w:fldCharType="separate"/>
      </w:r>
      <w:r w:rsidRPr="00263857">
        <w:t>Vedlegg 2</w:t>
      </w:r>
      <w:r w:rsidRPr="00407CF7">
        <w:fldChar w:fldCharType="end"/>
      </w:r>
      <w:r w:rsidRPr="00407CF7">
        <w:t>.</w:t>
      </w:r>
    </w:p>
    <w:p w14:paraId="3CA8C67A" w14:textId="7C9C22F2" w:rsidR="005B4517" w:rsidRPr="00603BAA" w:rsidRDefault="00807B0A" w:rsidP="00AA17EB">
      <w:pPr>
        <w:pStyle w:val="Listeavsnitt"/>
        <w:numPr>
          <w:ilvl w:val="0"/>
          <w:numId w:val="27"/>
        </w:numPr>
      </w:pPr>
      <w:r w:rsidRPr="00407CF7">
        <w:t xml:space="preserve">Kart over avløpsanlegg med merking av </w:t>
      </w:r>
      <w:r w:rsidR="00610494">
        <w:t>tømmevolum er vist i Vedlegg 3</w:t>
      </w:r>
      <w:r w:rsidR="00BE5F33">
        <w:t>.</w:t>
      </w:r>
    </w:p>
    <w:p w14:paraId="76D94AF5" w14:textId="7378FE6B" w:rsidR="00AA17EB" w:rsidRDefault="00AA17EB" w:rsidP="005A411E">
      <w:pPr>
        <w:pStyle w:val="Overskrift1"/>
        <w:numPr>
          <w:ilvl w:val="0"/>
          <w:numId w:val="14"/>
        </w:numPr>
      </w:pPr>
      <w:bookmarkStart w:id="3" w:name="_Toc216696557"/>
      <w:r w:rsidRPr="00AA17EB">
        <w:t>Leverandørs administrasjon</w:t>
      </w:r>
      <w:bookmarkEnd w:id="3"/>
    </w:p>
    <w:p w14:paraId="59FD747F" w14:textId="792F198C" w:rsidR="00AA6E48" w:rsidRPr="004F5DCF" w:rsidRDefault="00AA17EB" w:rsidP="00AA17EB">
      <w:r w:rsidRPr="004F5DCF">
        <w:t>Leverandøren forplikter seg til å være tilgjenge</w:t>
      </w:r>
      <w:r w:rsidR="001F1C8D" w:rsidRPr="004F5DCF">
        <w:t>lig på telefon</w:t>
      </w:r>
      <w:r w:rsidR="000D0400" w:rsidRPr="004F5DCF">
        <w:t xml:space="preserve"> fra kl. 08:00 til kl. 16:0</w:t>
      </w:r>
      <w:r w:rsidRPr="004F5DCF">
        <w:t xml:space="preserve">0 på virkedager. </w:t>
      </w:r>
    </w:p>
    <w:p w14:paraId="5B1AABAC" w14:textId="22F9FE3F" w:rsidR="00AA7DD1" w:rsidRDefault="00610494">
      <w:r>
        <w:t>I tillegg skal Leverandøren være tilgjengelig på telefon</w:t>
      </w:r>
      <w:r w:rsidR="00AA7DD1">
        <w:t xml:space="preserve"> utenom kontortid i tømmesesongen</w:t>
      </w:r>
      <w:r w:rsidR="00B6707B">
        <w:t>, dersom tømming blir utført etter kontortid</w:t>
      </w:r>
      <w:r w:rsidR="00AA7DD1">
        <w:t xml:space="preserve">. </w:t>
      </w:r>
    </w:p>
    <w:p w14:paraId="6CDE59E3" w14:textId="4582C2C9" w:rsidR="1620F95C" w:rsidRDefault="1620F95C" w:rsidP="225CAB36">
      <w:pPr>
        <w:pStyle w:val="Overskrift1"/>
        <w:numPr>
          <w:ilvl w:val="0"/>
          <w:numId w:val="14"/>
        </w:numPr>
      </w:pPr>
      <w:bookmarkStart w:id="4" w:name="_Toc216696558"/>
      <w:r>
        <w:lastRenderedPageBreak/>
        <w:t xml:space="preserve">Helse, miljø og sikkerhet </w:t>
      </w:r>
      <w:r w:rsidR="00E55981">
        <w:t>(</w:t>
      </w:r>
      <w:r>
        <w:t>HMS)</w:t>
      </w:r>
      <w:bookmarkEnd w:id="4"/>
    </w:p>
    <w:p w14:paraId="06B813BF" w14:textId="77C4E3A9" w:rsidR="1620F95C" w:rsidRDefault="1620F95C" w:rsidP="225CAB36">
      <w:pPr>
        <w:spacing w:before="240" w:after="240"/>
        <w:rPr>
          <w:rFonts w:ascii="Calibri" w:eastAsia="Calibri" w:hAnsi="Calibri" w:cs="Calibri"/>
          <w:color w:val="000000" w:themeColor="text1"/>
        </w:rPr>
      </w:pPr>
      <w:r w:rsidRPr="225CAB36">
        <w:rPr>
          <w:rFonts w:ascii="Calibri" w:eastAsia="Calibri" w:hAnsi="Calibri" w:cs="Calibri"/>
          <w:color w:val="000000" w:themeColor="text1"/>
        </w:rPr>
        <w:t>Leverandør skal utføre alle tjenester i tråd med gjeldende lover og forskrifter for helse, miljø og sikkerhet. Arbeidet skal planlegges og gjennomføres slik at risiko for skade på personer, miljø og materiell blir minimal. Leverandør skal ha et dokumentert internkontrollsystem som ivaretar HMS-arbeidet og sikre at alt personell som deltar i oppdraget har nødvendig opplæring, verneutstyr og kompetanse.</w:t>
      </w:r>
    </w:p>
    <w:p w14:paraId="30E5CD23" w14:textId="747EB412" w:rsidR="1620F95C" w:rsidRDefault="1620F95C" w:rsidP="225CAB36">
      <w:pPr>
        <w:spacing w:before="240" w:after="240"/>
        <w:rPr>
          <w:rFonts w:ascii="Calibri" w:eastAsia="Calibri" w:hAnsi="Calibri" w:cs="Calibri"/>
          <w:color w:val="000000" w:themeColor="text1"/>
        </w:rPr>
      </w:pPr>
      <w:r w:rsidRPr="3A5F95F1">
        <w:rPr>
          <w:rFonts w:ascii="Calibri" w:eastAsia="Calibri" w:hAnsi="Calibri" w:cs="Calibri"/>
          <w:color w:val="000000" w:themeColor="text1"/>
        </w:rPr>
        <w:t>Ved tømming og transport skal det vises særlig aktsomhet for å hindre forurensning eller søl til grunn og vann. Eventuelle avvik eller uhell skal straks varsles oppdragsgiver og håndteres i tråd med gjeldende rutiner og krav i forurensningsregelverket.</w:t>
      </w:r>
    </w:p>
    <w:p w14:paraId="612D58F0" w14:textId="466A76AB" w:rsidR="225CAB36" w:rsidRDefault="76F8551E" w:rsidP="3A5F95F1">
      <w:pPr>
        <w:pStyle w:val="Overskrift1"/>
        <w:numPr>
          <w:ilvl w:val="0"/>
          <w:numId w:val="14"/>
        </w:numPr>
        <w:rPr>
          <w:rFonts w:ascii="Calibri Light" w:eastAsia="Calibri Light" w:hAnsi="Calibri Light" w:cs="Calibri Light"/>
        </w:rPr>
      </w:pPr>
      <w:bookmarkStart w:id="5" w:name="_Toc216696559"/>
      <w:r w:rsidRPr="3A5F95F1">
        <w:rPr>
          <w:rFonts w:ascii="Calibri Light" w:eastAsia="Calibri Light" w:hAnsi="Calibri Light" w:cs="Calibri Light"/>
        </w:rPr>
        <w:t>Seriøsitet og leverandøransvar</w:t>
      </w:r>
      <w:bookmarkEnd w:id="5"/>
    </w:p>
    <w:p w14:paraId="55A6C3D8" w14:textId="0E193781" w:rsidR="225CAB36" w:rsidRDefault="76F8551E" w:rsidP="3A5F95F1">
      <w:pPr>
        <w:rPr>
          <w:rFonts w:ascii="Calibri" w:eastAsia="Calibri" w:hAnsi="Calibri" w:cs="Calibri"/>
          <w:color w:val="000000" w:themeColor="text1"/>
        </w:rPr>
      </w:pPr>
      <w:r w:rsidRPr="3A5F95F1">
        <w:rPr>
          <w:rFonts w:ascii="Calibri" w:eastAsia="Calibri" w:hAnsi="Calibri" w:cs="Calibri"/>
          <w:color w:val="000000" w:themeColor="text1"/>
        </w:rPr>
        <w:t>Leverandøren skal opptre som en seriøs aktør og overholde gjeldende lover og regler for lønns- og arbeidsvilkår, skatter og avgifter, samt helse, miljø og sikkerhet (HMS). Leverandøren skal ha ordnede arbeidsforhold og påse at tilsvarende krav stilles til eventuelle underleverandører.</w:t>
      </w:r>
    </w:p>
    <w:p w14:paraId="51044AAC" w14:textId="3E42B085" w:rsidR="225CAB36" w:rsidRDefault="76F8551E" w:rsidP="3A5F95F1">
      <w:pPr>
        <w:spacing w:before="240" w:after="240"/>
        <w:rPr>
          <w:rFonts w:ascii="Calibri" w:eastAsia="Calibri" w:hAnsi="Calibri" w:cs="Calibri"/>
          <w:color w:val="000000" w:themeColor="text1"/>
        </w:rPr>
      </w:pPr>
      <w:r w:rsidRPr="3A5F95F1">
        <w:rPr>
          <w:rFonts w:ascii="Calibri" w:eastAsia="Calibri" w:hAnsi="Calibri" w:cs="Calibri"/>
          <w:color w:val="000000" w:themeColor="text1"/>
        </w:rPr>
        <w:t>Det forutsettes at alt arbeid utføres av ansatte med lovlige arbeidsforhold, og at all lønn og godtgjørelse utbetales via bank i henhold til norske krav. Oppdragsgiver kan be om dokumentasjon som bekrefter at disse kravene er oppfylt.</w:t>
      </w:r>
    </w:p>
    <w:p w14:paraId="01482CF2" w14:textId="62C2B613" w:rsidR="225CAB36" w:rsidRDefault="76F8551E" w:rsidP="3A5F95F1">
      <w:pPr>
        <w:spacing w:before="240" w:after="240"/>
        <w:rPr>
          <w:rFonts w:ascii="Calibri" w:eastAsia="Calibri" w:hAnsi="Calibri" w:cs="Calibri"/>
          <w:color w:val="000000" w:themeColor="text1"/>
        </w:rPr>
      </w:pPr>
      <w:r w:rsidRPr="3A5F95F1">
        <w:rPr>
          <w:rFonts w:ascii="Calibri" w:eastAsia="Calibri" w:hAnsi="Calibri" w:cs="Calibri"/>
          <w:color w:val="000000" w:themeColor="text1"/>
        </w:rPr>
        <w:t>Leverandøren skal bidra til å motvirke sosial dumping og arbeidslivskriminalitet. Dersom oppdragsgiver avdekker brudd på kravene, kan dette medføre sanksjoner i henhold til kontrakten, herunder mulig heving av avtalen.</w:t>
      </w:r>
    </w:p>
    <w:p w14:paraId="4BC58374" w14:textId="283FF9BF" w:rsidR="00AA17EB" w:rsidRDefault="007E11A1" w:rsidP="005A411E">
      <w:pPr>
        <w:pStyle w:val="Overskrift1"/>
        <w:numPr>
          <w:ilvl w:val="0"/>
          <w:numId w:val="14"/>
        </w:numPr>
      </w:pPr>
      <w:bookmarkStart w:id="6" w:name="_Toc216696560"/>
      <w:r>
        <w:t>Oppdragsbeskrivelse</w:t>
      </w:r>
      <w:r w:rsidR="005A411E">
        <w:t>: Tømming av slamavskillere</w:t>
      </w:r>
      <w:r w:rsidR="00AA17EB" w:rsidRPr="00AA17EB">
        <w:t xml:space="preserve"> med mobil </w:t>
      </w:r>
      <w:proofErr w:type="spellStart"/>
      <w:r w:rsidR="00AA17EB" w:rsidRPr="00AA17EB">
        <w:t>avvanning</w:t>
      </w:r>
      <w:bookmarkEnd w:id="6"/>
      <w:proofErr w:type="spellEnd"/>
    </w:p>
    <w:p w14:paraId="7350DD18" w14:textId="3C6B1F2F" w:rsidR="00AA17EB" w:rsidRDefault="00AA17EB" w:rsidP="005A411E">
      <w:pPr>
        <w:pStyle w:val="Overskrift2"/>
        <w:numPr>
          <w:ilvl w:val="1"/>
          <w:numId w:val="14"/>
        </w:numPr>
      </w:pPr>
      <w:bookmarkStart w:id="7" w:name="_Toc216696561"/>
      <w:r>
        <w:t>Generelt</w:t>
      </w:r>
      <w:bookmarkEnd w:id="7"/>
      <w:r>
        <w:t xml:space="preserve"> </w:t>
      </w:r>
    </w:p>
    <w:p w14:paraId="003EC767" w14:textId="146AA9DB" w:rsidR="00AA17EB" w:rsidRDefault="00AA17EB" w:rsidP="00AA17EB">
      <w:r>
        <w:t xml:space="preserve">Leverandøren skal utføre tømming </w:t>
      </w:r>
      <w:r w:rsidR="00E059CD">
        <w:t xml:space="preserve">av slamavskillere </w:t>
      </w:r>
      <w:r>
        <w:t xml:space="preserve">og </w:t>
      </w:r>
      <w:proofErr w:type="spellStart"/>
      <w:r>
        <w:t>avvanning</w:t>
      </w:r>
      <w:proofErr w:type="spellEnd"/>
      <w:r>
        <w:t xml:space="preserve"> av slam (kap. 12-anlegg) med mobilt </w:t>
      </w:r>
      <w:proofErr w:type="spellStart"/>
      <w:r>
        <w:t>avv</w:t>
      </w:r>
      <w:r w:rsidR="004322DD">
        <w:t>anningsutstyr</w:t>
      </w:r>
      <w:proofErr w:type="spellEnd"/>
      <w:r w:rsidR="004322DD">
        <w:t xml:space="preserve"> i alle kommunene un</w:t>
      </w:r>
      <w:r w:rsidR="004322DD" w:rsidRPr="00B64DA8">
        <w:t>ntatt</w:t>
      </w:r>
      <w:r w:rsidRPr="00B64DA8">
        <w:t xml:space="preserve"> </w:t>
      </w:r>
      <w:r w:rsidR="004322DD" w:rsidRPr="00B64DA8">
        <w:t>Ål, med mindre det</w:t>
      </w:r>
      <w:r w:rsidRPr="00B64DA8">
        <w:t xml:space="preserve"> foreligger spesiell grunn til at </w:t>
      </w:r>
      <w:proofErr w:type="spellStart"/>
      <w:r w:rsidRPr="00B64DA8">
        <w:t>avvanningsutstyr</w:t>
      </w:r>
      <w:proofErr w:type="spellEnd"/>
      <w:r w:rsidRPr="00B64DA8">
        <w:t xml:space="preserve"> ikke kan benyttes.</w:t>
      </w:r>
    </w:p>
    <w:p w14:paraId="493EC823" w14:textId="5A8AC95F" w:rsidR="00AA17EB" w:rsidRDefault="00AA17EB" w:rsidP="005A411E">
      <w:pPr>
        <w:pStyle w:val="Overskrift2"/>
        <w:numPr>
          <w:ilvl w:val="1"/>
          <w:numId w:val="14"/>
        </w:numPr>
      </w:pPr>
      <w:bookmarkStart w:id="8" w:name="_Toc216696562"/>
      <w:r>
        <w:t>Tømmefrekvens og omfang</w:t>
      </w:r>
      <w:bookmarkEnd w:id="8"/>
      <w:r>
        <w:t xml:space="preserve"> </w:t>
      </w:r>
    </w:p>
    <w:p w14:paraId="0890D5C3" w14:textId="77777777" w:rsidR="00AA17EB" w:rsidRDefault="00AA17EB" w:rsidP="00AA17EB">
      <w:r>
        <w:t xml:space="preserve">Tømmefrekvensen gjelder for alle anlegg som kommunen har tilsyn med. </w:t>
      </w:r>
    </w:p>
    <w:p w14:paraId="376554A9" w14:textId="034AB622" w:rsidR="00AA17EB" w:rsidRDefault="002758CA" w:rsidP="00AA17EB">
      <w:r w:rsidRPr="00AA17EB">
        <w:t xml:space="preserve">Alle kommunene har samme tømmefrekvens for </w:t>
      </w:r>
      <w:r w:rsidR="00CD51DC" w:rsidRPr="00AA17EB">
        <w:t>slamavskillere</w:t>
      </w:r>
      <w:r w:rsidR="00CD51DC">
        <w:t>. Bolig</w:t>
      </w:r>
      <w:r w:rsidR="00081E72" w:rsidRPr="00081E72">
        <w:t xml:space="preserve"> og næring</w:t>
      </w:r>
      <w:r w:rsidR="00081E72">
        <w:t>sbygg</w:t>
      </w:r>
      <w:r w:rsidR="00081E72" w:rsidRPr="00081E72">
        <w:t xml:space="preserve"> </w:t>
      </w:r>
      <w:r w:rsidR="00CD51DC">
        <w:t xml:space="preserve">skal </w:t>
      </w:r>
      <w:r w:rsidR="00081E72" w:rsidRPr="00081E72">
        <w:t>tømmes hve</w:t>
      </w:r>
      <w:r w:rsidR="00081E72">
        <w:t>rt an</w:t>
      </w:r>
      <w:r w:rsidR="008E014C">
        <w:t>dre</w:t>
      </w:r>
      <w:r w:rsidR="00081E72">
        <w:t xml:space="preserve"> år, og fritidsbebyggelse</w:t>
      </w:r>
      <w:r w:rsidR="00081E72" w:rsidRPr="00081E72">
        <w:t xml:space="preserve"> hvert fjerde år (kap. 12-anlegg). </w:t>
      </w:r>
      <w:r w:rsidR="003E66B9">
        <w:t xml:space="preserve">Enkelte eldre anlegg </w:t>
      </w:r>
      <w:r w:rsidR="008E014C">
        <w:t xml:space="preserve">skal </w:t>
      </w:r>
      <w:r w:rsidR="003E66B9">
        <w:t>tøm</w:t>
      </w:r>
      <w:r w:rsidR="005F0B62">
        <w:t xml:space="preserve">mes årlig. </w:t>
      </w:r>
      <w:r w:rsidRPr="00AA17EB">
        <w:t>Antall t</w:t>
      </w:r>
      <w:r>
        <w:t xml:space="preserve">anker som skal tømmes vil </w:t>
      </w:r>
      <w:r w:rsidRPr="00AA17EB">
        <w:t>variere fra år til år.</w:t>
      </w:r>
    </w:p>
    <w:p w14:paraId="0E7F4EC2" w14:textId="7F75BA9C" w:rsidR="00C6320D" w:rsidRDefault="00C6320D" w:rsidP="00C6320D">
      <w:r>
        <w:t>Roder og antall anlegg er vist i</w:t>
      </w:r>
      <w:r w:rsidR="00D53F07" w:rsidRPr="00AF30A1">
        <w:t xml:space="preserve"> </w:t>
      </w:r>
      <w:r w:rsidR="00610494">
        <w:t>Vedlegg 1. Leverandøren må regne med</w:t>
      </w:r>
      <w:r w:rsidR="00AA4869">
        <w:t xml:space="preserve"> omorganisering og redigering av roder for å optimalisere gjennomføringen.</w:t>
      </w:r>
      <w:r w:rsidR="00571482">
        <w:t xml:space="preserve"> Leverandøren står fritt til å optimalisere </w:t>
      </w:r>
      <w:r w:rsidR="00EE29A1">
        <w:t xml:space="preserve">så lenge rodene blir tatt i løpet av </w:t>
      </w:r>
      <w:r w:rsidR="00573220">
        <w:t>tømmesesongen.</w:t>
      </w:r>
    </w:p>
    <w:p w14:paraId="182C84E4" w14:textId="7FB39545" w:rsidR="00C6320D" w:rsidRDefault="00CC51F5" w:rsidP="00AA17EB">
      <w:r>
        <w:t>Leverandør må selv kunne oppdatere dataregisteret med tømmefrekvenser og stå for utsending av melding i samsvar med gitte tømmefrekvenser.</w:t>
      </w:r>
    </w:p>
    <w:p w14:paraId="3510A392" w14:textId="4840D3C3" w:rsidR="00287769" w:rsidRDefault="00287769" w:rsidP="00287769">
      <w:pPr>
        <w:pStyle w:val="Bildetekst"/>
        <w:keepNext/>
      </w:pPr>
      <w:r>
        <w:t xml:space="preserve">Tabell </w:t>
      </w:r>
      <w:r>
        <w:fldChar w:fldCharType="begin"/>
      </w:r>
      <w:r>
        <w:instrText>SEQ Tabell \* ARABIC</w:instrText>
      </w:r>
      <w:r>
        <w:fldChar w:fldCharType="separate"/>
      </w:r>
      <w:r w:rsidR="00263857">
        <w:rPr>
          <w:noProof/>
        </w:rPr>
        <w:t>1</w:t>
      </w:r>
      <w:r>
        <w:fldChar w:fldCharType="end"/>
      </w:r>
      <w:r w:rsidR="004D14B6">
        <w:t xml:space="preserve"> </w:t>
      </w:r>
      <w:r w:rsidR="002758CA">
        <w:t xml:space="preserve">Tømmedata/-historikk for slamavskillere som tømmes med </w:t>
      </w:r>
      <w:proofErr w:type="spellStart"/>
      <w:r w:rsidR="002758CA">
        <w:t>avvanning</w:t>
      </w:r>
      <w:proofErr w:type="spellEnd"/>
      <w:r w:rsidR="002758CA">
        <w:t xml:space="preserve"> i Hallingdal i perioden 20</w:t>
      </w:r>
      <w:r w:rsidR="00A87D7B">
        <w:t>22</w:t>
      </w:r>
      <w:r w:rsidR="002758CA">
        <w:t>-20</w:t>
      </w:r>
      <w:r w:rsidR="00A818CE">
        <w:t>25</w:t>
      </w:r>
      <w:r w:rsidR="004D14B6" w:rsidRPr="004D14B6">
        <w:t>.</w:t>
      </w:r>
    </w:p>
    <w:tbl>
      <w:tblPr>
        <w:tblW w:w="8774" w:type="dxa"/>
        <w:tblInd w:w="-5" w:type="dxa"/>
        <w:tblCellMar>
          <w:left w:w="70" w:type="dxa"/>
          <w:right w:w="70" w:type="dxa"/>
        </w:tblCellMar>
        <w:tblLook w:val="04A0" w:firstRow="1" w:lastRow="0" w:firstColumn="1" w:lastColumn="0" w:noHBand="0" w:noVBand="1"/>
      </w:tblPr>
      <w:tblGrid>
        <w:gridCol w:w="1084"/>
        <w:gridCol w:w="933"/>
        <w:gridCol w:w="933"/>
        <w:gridCol w:w="933"/>
        <w:gridCol w:w="933"/>
        <w:gridCol w:w="1150"/>
        <w:gridCol w:w="933"/>
        <w:gridCol w:w="933"/>
        <w:gridCol w:w="942"/>
      </w:tblGrid>
      <w:tr w:rsidR="002758CA" w:rsidRPr="002758CA" w14:paraId="417B781F" w14:textId="77777777" w:rsidTr="2DF30D80">
        <w:trPr>
          <w:trHeight w:val="300"/>
        </w:trPr>
        <w:tc>
          <w:tcPr>
            <w:tcW w:w="1084" w:type="dxa"/>
            <w:vMerge w:val="restart"/>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4341F7FA" w14:textId="77777777" w:rsidR="002758CA" w:rsidRPr="002758CA" w:rsidRDefault="002758CA" w:rsidP="002758CA">
            <w:pPr>
              <w:spacing w:after="0" w:line="240" w:lineRule="auto"/>
              <w:jc w:val="center"/>
              <w:rPr>
                <w:rFonts w:ascii="Calibri" w:eastAsia="Times New Roman" w:hAnsi="Calibri" w:cs="Calibri"/>
                <w:b/>
                <w:bCs/>
                <w:color w:val="000000"/>
                <w:lang w:eastAsia="nb-NO"/>
              </w:rPr>
            </w:pPr>
            <w:r w:rsidRPr="002758CA">
              <w:rPr>
                <w:rFonts w:ascii="Calibri" w:eastAsia="Times New Roman" w:hAnsi="Calibri" w:cs="Calibri"/>
                <w:b/>
                <w:bCs/>
                <w:color w:val="000000"/>
                <w:lang w:eastAsia="nb-NO"/>
              </w:rPr>
              <w:t>Kommune</w:t>
            </w:r>
          </w:p>
        </w:tc>
        <w:tc>
          <w:tcPr>
            <w:tcW w:w="7690" w:type="dxa"/>
            <w:gridSpan w:val="8"/>
            <w:tcBorders>
              <w:top w:val="single" w:sz="4" w:space="0" w:color="auto"/>
              <w:left w:val="nil"/>
              <w:bottom w:val="single" w:sz="4" w:space="0" w:color="auto"/>
              <w:right w:val="single" w:sz="4" w:space="0" w:color="auto"/>
            </w:tcBorders>
            <w:shd w:val="clear" w:color="auto" w:fill="70AD47" w:themeFill="accent6"/>
            <w:noWrap/>
            <w:vAlign w:val="bottom"/>
            <w:hideMark/>
          </w:tcPr>
          <w:p w14:paraId="54D31939" w14:textId="77777777" w:rsidR="002758CA" w:rsidRPr="002758CA" w:rsidRDefault="002758CA" w:rsidP="002758CA">
            <w:pPr>
              <w:spacing w:after="0" w:line="240" w:lineRule="auto"/>
              <w:jc w:val="center"/>
              <w:rPr>
                <w:rFonts w:ascii="Calibri" w:eastAsia="Times New Roman" w:hAnsi="Calibri" w:cs="Calibri"/>
                <w:b/>
                <w:bCs/>
                <w:color w:val="000000"/>
                <w:lang w:eastAsia="nb-NO"/>
              </w:rPr>
            </w:pPr>
            <w:r w:rsidRPr="002758CA">
              <w:rPr>
                <w:rFonts w:ascii="Calibri" w:eastAsia="Times New Roman" w:hAnsi="Calibri" w:cs="Calibri"/>
                <w:b/>
                <w:bCs/>
                <w:color w:val="000000"/>
                <w:lang w:eastAsia="nb-NO"/>
              </w:rPr>
              <w:t xml:space="preserve">slamavskillere med </w:t>
            </w:r>
            <w:proofErr w:type="spellStart"/>
            <w:r w:rsidRPr="002758CA">
              <w:rPr>
                <w:rFonts w:ascii="Calibri" w:eastAsia="Times New Roman" w:hAnsi="Calibri" w:cs="Calibri"/>
                <w:b/>
                <w:bCs/>
                <w:color w:val="000000"/>
                <w:lang w:eastAsia="nb-NO"/>
              </w:rPr>
              <w:t>avvanning</w:t>
            </w:r>
            <w:proofErr w:type="spellEnd"/>
          </w:p>
        </w:tc>
      </w:tr>
      <w:tr w:rsidR="002758CA" w:rsidRPr="002758CA" w14:paraId="5D99E1FB" w14:textId="77777777" w:rsidTr="2DF30D80">
        <w:trPr>
          <w:trHeight w:val="300"/>
        </w:trPr>
        <w:tc>
          <w:tcPr>
            <w:tcW w:w="1084" w:type="dxa"/>
            <w:vMerge/>
            <w:vAlign w:val="center"/>
            <w:hideMark/>
          </w:tcPr>
          <w:p w14:paraId="38BC23FD" w14:textId="77777777" w:rsidR="002758CA" w:rsidRPr="002758CA" w:rsidRDefault="002758CA" w:rsidP="002758CA">
            <w:pPr>
              <w:spacing w:after="0" w:line="240" w:lineRule="auto"/>
              <w:rPr>
                <w:rFonts w:ascii="Calibri" w:eastAsia="Times New Roman" w:hAnsi="Calibri" w:cs="Calibri"/>
                <w:b/>
                <w:bCs/>
                <w:color w:val="000000"/>
                <w:lang w:eastAsia="nb-NO"/>
              </w:rPr>
            </w:pPr>
          </w:p>
        </w:tc>
        <w:tc>
          <w:tcPr>
            <w:tcW w:w="3732"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24BD7BE0" w14:textId="77777777" w:rsidR="002758CA" w:rsidRPr="002758CA" w:rsidRDefault="002758CA" w:rsidP="002758CA">
            <w:pPr>
              <w:spacing w:after="0" w:line="240" w:lineRule="auto"/>
              <w:jc w:val="center"/>
              <w:rPr>
                <w:rFonts w:ascii="Calibri" w:eastAsia="Times New Roman" w:hAnsi="Calibri" w:cs="Calibri"/>
                <w:b/>
                <w:bCs/>
                <w:color w:val="000000"/>
                <w:lang w:eastAsia="nb-NO"/>
              </w:rPr>
            </w:pPr>
            <w:r w:rsidRPr="002758CA">
              <w:rPr>
                <w:rFonts w:ascii="Calibri" w:eastAsia="Times New Roman" w:hAnsi="Calibri" w:cs="Calibri"/>
                <w:b/>
                <w:bCs/>
                <w:color w:val="000000"/>
                <w:lang w:eastAsia="nb-NO"/>
              </w:rPr>
              <w:t>antall anlegg</w:t>
            </w:r>
          </w:p>
        </w:tc>
        <w:tc>
          <w:tcPr>
            <w:tcW w:w="3958" w:type="dxa"/>
            <w:gridSpan w:val="4"/>
            <w:tcBorders>
              <w:top w:val="single" w:sz="4" w:space="0" w:color="auto"/>
              <w:left w:val="nil"/>
              <w:bottom w:val="single" w:sz="4" w:space="0" w:color="auto"/>
              <w:right w:val="single" w:sz="4" w:space="0" w:color="auto"/>
            </w:tcBorders>
            <w:shd w:val="clear" w:color="auto" w:fill="70AD47" w:themeFill="accent6"/>
            <w:noWrap/>
            <w:vAlign w:val="bottom"/>
            <w:hideMark/>
          </w:tcPr>
          <w:p w14:paraId="1446077C" w14:textId="77777777" w:rsidR="002758CA" w:rsidRPr="002758CA" w:rsidRDefault="002758CA" w:rsidP="002758CA">
            <w:pPr>
              <w:spacing w:after="0" w:line="240" w:lineRule="auto"/>
              <w:jc w:val="center"/>
              <w:rPr>
                <w:rFonts w:ascii="Calibri" w:eastAsia="Times New Roman" w:hAnsi="Calibri" w:cs="Calibri"/>
                <w:b/>
                <w:bCs/>
                <w:color w:val="000000"/>
                <w:lang w:eastAsia="nb-NO"/>
              </w:rPr>
            </w:pPr>
            <w:r w:rsidRPr="002758CA">
              <w:rPr>
                <w:rFonts w:ascii="Calibri" w:eastAsia="Times New Roman" w:hAnsi="Calibri" w:cs="Calibri"/>
                <w:b/>
                <w:bCs/>
                <w:color w:val="000000"/>
                <w:lang w:eastAsia="nb-NO"/>
              </w:rPr>
              <w:t>volum (m3)</w:t>
            </w:r>
          </w:p>
        </w:tc>
      </w:tr>
      <w:tr w:rsidR="002758CA" w:rsidRPr="002758CA" w14:paraId="0D63B5E5" w14:textId="77777777" w:rsidTr="2DF30D80">
        <w:trPr>
          <w:trHeight w:val="300"/>
        </w:trPr>
        <w:tc>
          <w:tcPr>
            <w:tcW w:w="1084" w:type="dxa"/>
            <w:vMerge/>
            <w:vAlign w:val="center"/>
            <w:hideMark/>
          </w:tcPr>
          <w:p w14:paraId="737F5464" w14:textId="77777777" w:rsidR="002758CA" w:rsidRPr="002758CA" w:rsidRDefault="002758CA" w:rsidP="002758CA">
            <w:pPr>
              <w:spacing w:after="0" w:line="240" w:lineRule="auto"/>
              <w:rPr>
                <w:rFonts w:ascii="Calibri" w:eastAsia="Times New Roman" w:hAnsi="Calibri" w:cs="Calibri"/>
                <w:b/>
                <w:bCs/>
                <w:color w:val="000000"/>
                <w:lang w:eastAsia="nb-NO"/>
              </w:rPr>
            </w:pP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76D563FB" w14:textId="2E53DEA1"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73698480" w14:textId="6BD91B46"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320D0721" w14:textId="35CA4219"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38D754BB" w14:textId="28CEBA54"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c>
          <w:tcPr>
            <w:tcW w:w="1150" w:type="dxa"/>
            <w:tcBorders>
              <w:top w:val="nil"/>
              <w:left w:val="nil"/>
              <w:bottom w:val="single" w:sz="4" w:space="0" w:color="auto"/>
              <w:right w:val="single" w:sz="4" w:space="0" w:color="auto"/>
            </w:tcBorders>
            <w:shd w:val="clear" w:color="auto" w:fill="70AD47" w:themeFill="accent6"/>
            <w:noWrap/>
            <w:vAlign w:val="bottom"/>
            <w:hideMark/>
          </w:tcPr>
          <w:p w14:paraId="37DA584F" w14:textId="22D148EC"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2022</w:t>
            </w: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4E7AA863" w14:textId="4A114792"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2023</w:t>
            </w:r>
          </w:p>
        </w:tc>
        <w:tc>
          <w:tcPr>
            <w:tcW w:w="933" w:type="dxa"/>
            <w:tcBorders>
              <w:top w:val="nil"/>
              <w:left w:val="nil"/>
              <w:bottom w:val="single" w:sz="4" w:space="0" w:color="auto"/>
              <w:right w:val="single" w:sz="4" w:space="0" w:color="auto"/>
            </w:tcBorders>
            <w:shd w:val="clear" w:color="auto" w:fill="70AD47" w:themeFill="accent6"/>
            <w:noWrap/>
            <w:vAlign w:val="bottom"/>
            <w:hideMark/>
          </w:tcPr>
          <w:p w14:paraId="529AC810" w14:textId="55AB2B9A"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2024</w:t>
            </w:r>
          </w:p>
        </w:tc>
        <w:tc>
          <w:tcPr>
            <w:tcW w:w="942" w:type="dxa"/>
            <w:tcBorders>
              <w:top w:val="nil"/>
              <w:left w:val="nil"/>
              <w:bottom w:val="single" w:sz="4" w:space="0" w:color="auto"/>
              <w:right w:val="single" w:sz="4" w:space="0" w:color="auto"/>
            </w:tcBorders>
            <w:shd w:val="clear" w:color="auto" w:fill="70AD47" w:themeFill="accent6"/>
            <w:noWrap/>
            <w:vAlign w:val="bottom"/>
            <w:hideMark/>
          </w:tcPr>
          <w:p w14:paraId="16F9EF72" w14:textId="32E00930" w:rsidR="002758CA" w:rsidRPr="002758CA" w:rsidRDefault="00BE3991" w:rsidP="002758CA">
            <w:pPr>
              <w:spacing w:after="0" w:line="240" w:lineRule="auto"/>
              <w:jc w:val="right"/>
              <w:rPr>
                <w:rFonts w:ascii="Calibri" w:eastAsia="Times New Roman" w:hAnsi="Calibri" w:cs="Calibri"/>
                <w:b/>
                <w:bCs/>
                <w:color w:val="000000"/>
                <w:lang w:eastAsia="nb-NO"/>
              </w:rPr>
            </w:pPr>
            <w:r>
              <w:rPr>
                <w:rFonts w:ascii="Calibri" w:eastAsia="Times New Roman" w:hAnsi="Calibri" w:cs="Calibri"/>
                <w:b/>
                <w:bCs/>
                <w:color w:val="000000"/>
                <w:lang w:eastAsia="nb-NO"/>
              </w:rPr>
              <w:t>2025</w:t>
            </w:r>
          </w:p>
        </w:tc>
      </w:tr>
      <w:tr w:rsidR="002758CA" w:rsidRPr="002758CA" w14:paraId="1C1223DB" w14:textId="77777777" w:rsidTr="2DF30D80">
        <w:trPr>
          <w:trHeight w:val="300"/>
        </w:trPr>
        <w:tc>
          <w:tcPr>
            <w:tcW w:w="1084" w:type="dxa"/>
            <w:tcBorders>
              <w:top w:val="single" w:sz="4" w:space="0" w:color="auto"/>
              <w:left w:val="single" w:sz="4" w:space="0" w:color="auto"/>
              <w:bottom w:val="single" w:sz="4" w:space="0" w:color="auto"/>
              <w:right w:val="nil"/>
            </w:tcBorders>
            <w:shd w:val="clear" w:color="auto" w:fill="70AD47" w:themeFill="accent6"/>
            <w:noWrap/>
            <w:vAlign w:val="bottom"/>
            <w:hideMark/>
          </w:tcPr>
          <w:p w14:paraId="4545BEA0"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Flå</w:t>
            </w:r>
          </w:p>
        </w:tc>
        <w:tc>
          <w:tcPr>
            <w:tcW w:w="933" w:type="dxa"/>
            <w:tcBorders>
              <w:top w:val="nil"/>
              <w:left w:val="single" w:sz="4" w:space="0" w:color="auto"/>
              <w:bottom w:val="single" w:sz="4" w:space="0" w:color="auto"/>
              <w:right w:val="single" w:sz="4" w:space="0" w:color="auto"/>
            </w:tcBorders>
            <w:noWrap/>
            <w:vAlign w:val="bottom"/>
            <w:hideMark/>
          </w:tcPr>
          <w:p w14:paraId="1FAECEF4" w14:textId="20056F6E" w:rsidR="002758CA" w:rsidRPr="00140F79" w:rsidRDefault="00F73FF0"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330</w:t>
            </w:r>
          </w:p>
        </w:tc>
        <w:tc>
          <w:tcPr>
            <w:tcW w:w="933" w:type="dxa"/>
            <w:tcBorders>
              <w:top w:val="nil"/>
              <w:left w:val="nil"/>
              <w:bottom w:val="single" w:sz="4" w:space="0" w:color="auto"/>
              <w:right w:val="single" w:sz="4" w:space="0" w:color="auto"/>
            </w:tcBorders>
            <w:noWrap/>
            <w:vAlign w:val="bottom"/>
            <w:hideMark/>
          </w:tcPr>
          <w:p w14:paraId="10461D6B" w14:textId="12779BB4" w:rsidR="002758CA" w:rsidRPr="00140F79" w:rsidRDefault="00043E5C"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18</w:t>
            </w:r>
          </w:p>
        </w:tc>
        <w:tc>
          <w:tcPr>
            <w:tcW w:w="933" w:type="dxa"/>
            <w:tcBorders>
              <w:top w:val="nil"/>
              <w:left w:val="nil"/>
              <w:bottom w:val="single" w:sz="4" w:space="0" w:color="auto"/>
              <w:right w:val="single" w:sz="4" w:space="0" w:color="auto"/>
            </w:tcBorders>
            <w:noWrap/>
            <w:vAlign w:val="bottom"/>
            <w:hideMark/>
          </w:tcPr>
          <w:p w14:paraId="6CE33CE1" w14:textId="29117834" w:rsidR="002758CA" w:rsidRPr="00140F79" w:rsidRDefault="004336A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316</w:t>
            </w:r>
          </w:p>
        </w:tc>
        <w:tc>
          <w:tcPr>
            <w:tcW w:w="933" w:type="dxa"/>
            <w:tcBorders>
              <w:top w:val="nil"/>
              <w:left w:val="nil"/>
              <w:bottom w:val="single" w:sz="4" w:space="0" w:color="auto"/>
              <w:right w:val="single" w:sz="4" w:space="0" w:color="auto"/>
            </w:tcBorders>
            <w:noWrap/>
            <w:vAlign w:val="bottom"/>
            <w:hideMark/>
          </w:tcPr>
          <w:p w14:paraId="64A3679E" w14:textId="378C487F"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w:t>
            </w:r>
            <w:r w:rsidR="005C1F65" w:rsidRPr="00140F79">
              <w:rPr>
                <w:rFonts w:ascii="Calibri" w:eastAsia="Times New Roman" w:hAnsi="Calibri" w:cs="Calibri"/>
                <w:lang w:eastAsia="nb-NO"/>
              </w:rPr>
              <w:t>9</w:t>
            </w:r>
          </w:p>
        </w:tc>
        <w:tc>
          <w:tcPr>
            <w:tcW w:w="1150" w:type="dxa"/>
            <w:tcBorders>
              <w:top w:val="nil"/>
              <w:left w:val="nil"/>
              <w:bottom w:val="single" w:sz="4" w:space="0" w:color="auto"/>
              <w:right w:val="single" w:sz="4" w:space="0" w:color="auto"/>
            </w:tcBorders>
            <w:noWrap/>
            <w:vAlign w:val="bottom"/>
            <w:hideMark/>
          </w:tcPr>
          <w:p w14:paraId="6BCAF72E" w14:textId="31E4D1B0" w:rsidR="002758CA" w:rsidRPr="00140F79" w:rsidRDefault="007A7E96"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116</w:t>
            </w:r>
            <w:r w:rsidR="00CD25AB" w:rsidRPr="00140F79">
              <w:rPr>
                <w:rFonts w:ascii="Calibri" w:eastAsia="Times New Roman" w:hAnsi="Calibri" w:cs="Calibri"/>
                <w:lang w:eastAsia="nb-NO"/>
              </w:rPr>
              <w:t>0</w:t>
            </w:r>
          </w:p>
        </w:tc>
        <w:tc>
          <w:tcPr>
            <w:tcW w:w="933" w:type="dxa"/>
            <w:tcBorders>
              <w:top w:val="nil"/>
              <w:left w:val="nil"/>
              <w:bottom w:val="single" w:sz="4" w:space="0" w:color="auto"/>
              <w:right w:val="single" w:sz="4" w:space="0" w:color="auto"/>
            </w:tcBorders>
            <w:noWrap/>
            <w:vAlign w:val="bottom"/>
            <w:hideMark/>
          </w:tcPr>
          <w:p w14:paraId="6479974B" w14:textId="4E5CDB11"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80</w:t>
            </w:r>
          </w:p>
        </w:tc>
        <w:tc>
          <w:tcPr>
            <w:tcW w:w="933" w:type="dxa"/>
            <w:tcBorders>
              <w:top w:val="nil"/>
              <w:left w:val="nil"/>
              <w:bottom w:val="single" w:sz="4" w:space="0" w:color="auto"/>
              <w:right w:val="single" w:sz="4" w:space="0" w:color="auto"/>
            </w:tcBorders>
            <w:noWrap/>
            <w:vAlign w:val="bottom"/>
            <w:hideMark/>
          </w:tcPr>
          <w:p w14:paraId="27AE148E" w14:textId="49516E87" w:rsidR="002758CA" w:rsidRPr="00140F79" w:rsidRDefault="004336A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114</w:t>
            </w:r>
            <w:r w:rsidR="00CD25AB" w:rsidRPr="00140F79">
              <w:rPr>
                <w:rFonts w:ascii="Calibri" w:eastAsia="Times New Roman" w:hAnsi="Calibri" w:cs="Calibri"/>
                <w:lang w:eastAsia="nb-NO"/>
              </w:rPr>
              <w:t>0</w:t>
            </w:r>
          </w:p>
        </w:tc>
        <w:tc>
          <w:tcPr>
            <w:tcW w:w="942" w:type="dxa"/>
            <w:tcBorders>
              <w:top w:val="nil"/>
              <w:left w:val="nil"/>
              <w:bottom w:val="single" w:sz="4" w:space="0" w:color="auto"/>
              <w:right w:val="single" w:sz="4" w:space="0" w:color="auto"/>
            </w:tcBorders>
            <w:noWrap/>
            <w:vAlign w:val="bottom"/>
            <w:hideMark/>
          </w:tcPr>
          <w:p w14:paraId="5C574C2C" w14:textId="172D0D93" w:rsidR="002758CA" w:rsidRPr="00140F79" w:rsidRDefault="004336A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13</w:t>
            </w:r>
            <w:r w:rsidR="00CD25AB" w:rsidRPr="00140F79">
              <w:rPr>
                <w:rFonts w:ascii="Calibri" w:eastAsia="Times New Roman" w:hAnsi="Calibri" w:cs="Calibri"/>
                <w:lang w:eastAsia="nb-NO"/>
              </w:rPr>
              <w:t>0</w:t>
            </w:r>
          </w:p>
        </w:tc>
      </w:tr>
      <w:tr w:rsidR="002758CA" w:rsidRPr="002758CA" w14:paraId="5D7A242F" w14:textId="77777777" w:rsidTr="2DF30D80">
        <w:trPr>
          <w:trHeight w:val="300"/>
        </w:trPr>
        <w:tc>
          <w:tcPr>
            <w:tcW w:w="1084" w:type="dxa"/>
            <w:tcBorders>
              <w:top w:val="single" w:sz="4" w:space="0" w:color="auto"/>
              <w:left w:val="single" w:sz="4" w:space="0" w:color="auto"/>
              <w:bottom w:val="single" w:sz="4" w:space="0" w:color="auto"/>
              <w:right w:val="nil"/>
            </w:tcBorders>
            <w:shd w:val="clear" w:color="auto" w:fill="70AD47" w:themeFill="accent6"/>
            <w:noWrap/>
            <w:vAlign w:val="bottom"/>
            <w:hideMark/>
          </w:tcPr>
          <w:p w14:paraId="7EF6434D"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Nesbyen</w:t>
            </w:r>
          </w:p>
        </w:tc>
        <w:tc>
          <w:tcPr>
            <w:tcW w:w="933" w:type="dxa"/>
            <w:tcBorders>
              <w:top w:val="nil"/>
              <w:left w:val="single" w:sz="4" w:space="0" w:color="auto"/>
              <w:bottom w:val="single" w:sz="4" w:space="0" w:color="auto"/>
              <w:right w:val="single" w:sz="4" w:space="0" w:color="auto"/>
            </w:tcBorders>
            <w:noWrap/>
            <w:vAlign w:val="bottom"/>
            <w:hideMark/>
          </w:tcPr>
          <w:p w14:paraId="4880CA66" w14:textId="5DCD7CE3" w:rsidR="002758CA" w:rsidRPr="00140F79" w:rsidRDefault="00396B4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97</w:t>
            </w:r>
          </w:p>
        </w:tc>
        <w:tc>
          <w:tcPr>
            <w:tcW w:w="933" w:type="dxa"/>
            <w:tcBorders>
              <w:top w:val="nil"/>
              <w:left w:val="nil"/>
              <w:bottom w:val="single" w:sz="4" w:space="0" w:color="auto"/>
              <w:right w:val="single" w:sz="4" w:space="0" w:color="auto"/>
            </w:tcBorders>
            <w:noWrap/>
            <w:vAlign w:val="bottom"/>
            <w:hideMark/>
          </w:tcPr>
          <w:p w14:paraId="0FE1746A" w14:textId="7704E8C7" w:rsidR="002758CA" w:rsidRPr="00140F79" w:rsidRDefault="00396B4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547</w:t>
            </w:r>
          </w:p>
        </w:tc>
        <w:tc>
          <w:tcPr>
            <w:tcW w:w="933" w:type="dxa"/>
            <w:tcBorders>
              <w:top w:val="nil"/>
              <w:left w:val="nil"/>
              <w:bottom w:val="single" w:sz="4" w:space="0" w:color="auto"/>
              <w:right w:val="single" w:sz="4" w:space="0" w:color="auto"/>
            </w:tcBorders>
            <w:noWrap/>
            <w:vAlign w:val="bottom"/>
            <w:hideMark/>
          </w:tcPr>
          <w:p w14:paraId="573BB350" w14:textId="08D4DF69" w:rsidR="002758CA" w:rsidRPr="00140F79" w:rsidRDefault="00C96D02"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110</w:t>
            </w:r>
          </w:p>
        </w:tc>
        <w:tc>
          <w:tcPr>
            <w:tcW w:w="933" w:type="dxa"/>
            <w:tcBorders>
              <w:top w:val="nil"/>
              <w:left w:val="nil"/>
              <w:bottom w:val="single" w:sz="4" w:space="0" w:color="auto"/>
              <w:right w:val="single" w:sz="4" w:space="0" w:color="auto"/>
            </w:tcBorders>
            <w:noWrap/>
            <w:vAlign w:val="bottom"/>
            <w:hideMark/>
          </w:tcPr>
          <w:p w14:paraId="285AF5BB" w14:textId="3B0BB926" w:rsidR="002758CA" w:rsidRPr="00140F79" w:rsidRDefault="00C96D02"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690</w:t>
            </w:r>
          </w:p>
        </w:tc>
        <w:tc>
          <w:tcPr>
            <w:tcW w:w="1150" w:type="dxa"/>
            <w:tcBorders>
              <w:top w:val="nil"/>
              <w:left w:val="nil"/>
              <w:bottom w:val="single" w:sz="4" w:space="0" w:color="auto"/>
              <w:right w:val="single" w:sz="4" w:space="0" w:color="auto"/>
            </w:tcBorders>
            <w:noWrap/>
            <w:vAlign w:val="bottom"/>
            <w:hideMark/>
          </w:tcPr>
          <w:p w14:paraId="4491CF77" w14:textId="5293ABF5" w:rsidR="002758CA" w:rsidRPr="00140F79" w:rsidRDefault="00396B4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34</w:t>
            </w:r>
            <w:r w:rsidR="00CD25AB" w:rsidRPr="00140F79">
              <w:rPr>
                <w:rFonts w:ascii="Calibri" w:eastAsia="Times New Roman" w:hAnsi="Calibri" w:cs="Calibri"/>
                <w:lang w:eastAsia="nb-NO"/>
              </w:rPr>
              <w:t>0</w:t>
            </w:r>
          </w:p>
        </w:tc>
        <w:tc>
          <w:tcPr>
            <w:tcW w:w="933" w:type="dxa"/>
            <w:tcBorders>
              <w:top w:val="nil"/>
              <w:left w:val="nil"/>
              <w:bottom w:val="single" w:sz="4" w:space="0" w:color="auto"/>
              <w:right w:val="single" w:sz="4" w:space="0" w:color="auto"/>
            </w:tcBorders>
            <w:noWrap/>
            <w:vAlign w:val="bottom"/>
            <w:hideMark/>
          </w:tcPr>
          <w:p w14:paraId="28D0DB7A" w14:textId="5AF5A2B5"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2190</w:t>
            </w:r>
          </w:p>
        </w:tc>
        <w:tc>
          <w:tcPr>
            <w:tcW w:w="933" w:type="dxa"/>
            <w:tcBorders>
              <w:top w:val="nil"/>
              <w:left w:val="nil"/>
              <w:bottom w:val="single" w:sz="4" w:space="0" w:color="auto"/>
              <w:right w:val="single" w:sz="4" w:space="0" w:color="auto"/>
            </w:tcBorders>
            <w:noWrap/>
            <w:vAlign w:val="bottom"/>
            <w:hideMark/>
          </w:tcPr>
          <w:p w14:paraId="6F80A997" w14:textId="5431D126" w:rsidR="002758CA" w:rsidRPr="00140F79" w:rsidRDefault="00C96D02"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420</w:t>
            </w:r>
          </w:p>
        </w:tc>
        <w:tc>
          <w:tcPr>
            <w:tcW w:w="942" w:type="dxa"/>
            <w:tcBorders>
              <w:top w:val="nil"/>
              <w:left w:val="nil"/>
              <w:bottom w:val="single" w:sz="4" w:space="0" w:color="auto"/>
              <w:right w:val="single" w:sz="4" w:space="0" w:color="auto"/>
            </w:tcBorders>
            <w:noWrap/>
            <w:vAlign w:val="bottom"/>
            <w:hideMark/>
          </w:tcPr>
          <w:p w14:paraId="35F6F0A1" w14:textId="5CA9D781" w:rsidR="002758CA" w:rsidRPr="00140F79" w:rsidRDefault="00C96D02"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2755</w:t>
            </w:r>
          </w:p>
        </w:tc>
      </w:tr>
      <w:tr w:rsidR="002758CA" w:rsidRPr="002758CA" w14:paraId="4959E0C9" w14:textId="77777777" w:rsidTr="2DF30D80">
        <w:trPr>
          <w:trHeight w:val="300"/>
        </w:trPr>
        <w:tc>
          <w:tcPr>
            <w:tcW w:w="1084" w:type="dxa"/>
            <w:tcBorders>
              <w:top w:val="single" w:sz="4" w:space="0" w:color="auto"/>
              <w:left w:val="single" w:sz="4" w:space="0" w:color="auto"/>
              <w:bottom w:val="single" w:sz="4" w:space="0" w:color="auto"/>
              <w:right w:val="nil"/>
            </w:tcBorders>
            <w:shd w:val="clear" w:color="auto" w:fill="70AD47" w:themeFill="accent6"/>
            <w:noWrap/>
            <w:vAlign w:val="bottom"/>
            <w:hideMark/>
          </w:tcPr>
          <w:p w14:paraId="31CAF4CB"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Gol</w:t>
            </w:r>
          </w:p>
        </w:tc>
        <w:tc>
          <w:tcPr>
            <w:tcW w:w="933" w:type="dxa"/>
            <w:tcBorders>
              <w:top w:val="nil"/>
              <w:left w:val="single" w:sz="4" w:space="0" w:color="auto"/>
              <w:bottom w:val="single" w:sz="4" w:space="0" w:color="auto"/>
              <w:right w:val="single" w:sz="4" w:space="0" w:color="auto"/>
            </w:tcBorders>
            <w:noWrap/>
            <w:vAlign w:val="bottom"/>
            <w:hideMark/>
          </w:tcPr>
          <w:p w14:paraId="521DE1CB" w14:textId="76EE2C2A" w:rsidR="002758CA" w:rsidRPr="00140F79" w:rsidRDefault="008B12ED"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486</w:t>
            </w:r>
          </w:p>
        </w:tc>
        <w:tc>
          <w:tcPr>
            <w:tcW w:w="933" w:type="dxa"/>
            <w:tcBorders>
              <w:top w:val="nil"/>
              <w:left w:val="nil"/>
              <w:bottom w:val="single" w:sz="4" w:space="0" w:color="auto"/>
              <w:right w:val="single" w:sz="4" w:space="0" w:color="auto"/>
            </w:tcBorders>
            <w:noWrap/>
            <w:vAlign w:val="bottom"/>
            <w:hideMark/>
          </w:tcPr>
          <w:p w14:paraId="5F6BFE9D" w14:textId="72D2020E" w:rsidR="002758CA" w:rsidRPr="00140F79" w:rsidRDefault="008B12ED"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490</w:t>
            </w:r>
          </w:p>
        </w:tc>
        <w:tc>
          <w:tcPr>
            <w:tcW w:w="933" w:type="dxa"/>
            <w:tcBorders>
              <w:top w:val="nil"/>
              <w:left w:val="nil"/>
              <w:bottom w:val="single" w:sz="4" w:space="0" w:color="auto"/>
              <w:right w:val="single" w:sz="4" w:space="0" w:color="auto"/>
            </w:tcBorders>
            <w:noWrap/>
            <w:vAlign w:val="bottom"/>
            <w:hideMark/>
          </w:tcPr>
          <w:p w14:paraId="4D13AD05" w14:textId="46E47F46" w:rsidR="002758CA" w:rsidRPr="00140F79" w:rsidRDefault="008B12ED"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564</w:t>
            </w:r>
          </w:p>
        </w:tc>
        <w:tc>
          <w:tcPr>
            <w:tcW w:w="933" w:type="dxa"/>
            <w:tcBorders>
              <w:top w:val="nil"/>
              <w:left w:val="nil"/>
              <w:bottom w:val="single" w:sz="4" w:space="0" w:color="auto"/>
              <w:right w:val="single" w:sz="4" w:space="0" w:color="auto"/>
            </w:tcBorders>
            <w:noWrap/>
            <w:vAlign w:val="bottom"/>
            <w:hideMark/>
          </w:tcPr>
          <w:p w14:paraId="06E16672" w14:textId="525864EB" w:rsidR="002758CA" w:rsidRPr="00140F79" w:rsidRDefault="008B12ED"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446</w:t>
            </w:r>
          </w:p>
        </w:tc>
        <w:tc>
          <w:tcPr>
            <w:tcW w:w="1150" w:type="dxa"/>
            <w:tcBorders>
              <w:top w:val="nil"/>
              <w:left w:val="nil"/>
              <w:bottom w:val="single" w:sz="4" w:space="0" w:color="auto"/>
              <w:right w:val="single" w:sz="4" w:space="0" w:color="auto"/>
            </w:tcBorders>
            <w:noWrap/>
            <w:vAlign w:val="bottom"/>
            <w:hideMark/>
          </w:tcPr>
          <w:p w14:paraId="1023DDC9" w14:textId="45D8212C"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1700</w:t>
            </w:r>
          </w:p>
        </w:tc>
        <w:tc>
          <w:tcPr>
            <w:tcW w:w="933" w:type="dxa"/>
            <w:tcBorders>
              <w:top w:val="nil"/>
              <w:left w:val="nil"/>
              <w:bottom w:val="single" w:sz="4" w:space="0" w:color="auto"/>
              <w:right w:val="single" w:sz="4" w:space="0" w:color="auto"/>
            </w:tcBorders>
            <w:noWrap/>
            <w:vAlign w:val="bottom"/>
            <w:hideMark/>
          </w:tcPr>
          <w:p w14:paraId="4B002E9A" w14:textId="40110733"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1730</w:t>
            </w:r>
          </w:p>
        </w:tc>
        <w:tc>
          <w:tcPr>
            <w:tcW w:w="933" w:type="dxa"/>
            <w:tcBorders>
              <w:top w:val="nil"/>
              <w:left w:val="nil"/>
              <w:bottom w:val="single" w:sz="4" w:space="0" w:color="auto"/>
              <w:right w:val="single" w:sz="4" w:space="0" w:color="auto"/>
            </w:tcBorders>
            <w:noWrap/>
            <w:vAlign w:val="bottom"/>
            <w:hideMark/>
          </w:tcPr>
          <w:p w14:paraId="6108A7D4" w14:textId="7A23C6AF"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2030</w:t>
            </w:r>
          </w:p>
        </w:tc>
        <w:tc>
          <w:tcPr>
            <w:tcW w:w="942" w:type="dxa"/>
            <w:tcBorders>
              <w:top w:val="nil"/>
              <w:left w:val="nil"/>
              <w:bottom w:val="single" w:sz="4" w:space="0" w:color="auto"/>
              <w:right w:val="single" w:sz="4" w:space="0" w:color="auto"/>
            </w:tcBorders>
            <w:noWrap/>
            <w:vAlign w:val="bottom"/>
            <w:hideMark/>
          </w:tcPr>
          <w:p w14:paraId="241B60B6" w14:textId="23B659BB" w:rsidR="002758CA" w:rsidRPr="00140F79" w:rsidRDefault="00CD25A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1630</w:t>
            </w:r>
          </w:p>
        </w:tc>
      </w:tr>
      <w:tr w:rsidR="002758CA" w:rsidRPr="002758CA" w14:paraId="498A32C5" w14:textId="77777777" w:rsidTr="2DF30D80">
        <w:trPr>
          <w:trHeight w:val="300"/>
        </w:trPr>
        <w:tc>
          <w:tcPr>
            <w:tcW w:w="1084" w:type="dxa"/>
            <w:tcBorders>
              <w:top w:val="single" w:sz="4" w:space="0" w:color="auto"/>
              <w:left w:val="single" w:sz="4" w:space="0" w:color="auto"/>
              <w:bottom w:val="single" w:sz="4" w:space="0" w:color="auto"/>
              <w:right w:val="nil"/>
            </w:tcBorders>
            <w:shd w:val="clear" w:color="auto" w:fill="70AD47" w:themeFill="accent6"/>
            <w:noWrap/>
            <w:vAlign w:val="bottom"/>
            <w:hideMark/>
          </w:tcPr>
          <w:p w14:paraId="1811617A"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Hemsedal</w:t>
            </w:r>
          </w:p>
        </w:tc>
        <w:tc>
          <w:tcPr>
            <w:tcW w:w="933" w:type="dxa"/>
            <w:tcBorders>
              <w:top w:val="nil"/>
              <w:left w:val="single" w:sz="4" w:space="0" w:color="auto"/>
              <w:bottom w:val="single" w:sz="4" w:space="0" w:color="auto"/>
              <w:right w:val="single" w:sz="4" w:space="0" w:color="auto"/>
            </w:tcBorders>
            <w:noWrap/>
            <w:vAlign w:val="bottom"/>
            <w:hideMark/>
          </w:tcPr>
          <w:p w14:paraId="6DD552B8" w14:textId="6EB84604" w:rsidR="002758CA" w:rsidRPr="00140F79" w:rsidRDefault="00122E1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1104</w:t>
            </w:r>
          </w:p>
        </w:tc>
        <w:tc>
          <w:tcPr>
            <w:tcW w:w="933" w:type="dxa"/>
            <w:tcBorders>
              <w:top w:val="nil"/>
              <w:left w:val="nil"/>
              <w:bottom w:val="single" w:sz="4" w:space="0" w:color="auto"/>
              <w:right w:val="single" w:sz="4" w:space="0" w:color="auto"/>
            </w:tcBorders>
            <w:noWrap/>
            <w:vAlign w:val="bottom"/>
            <w:hideMark/>
          </w:tcPr>
          <w:p w14:paraId="2BD34F09" w14:textId="4FF32780"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76</w:t>
            </w:r>
          </w:p>
        </w:tc>
        <w:tc>
          <w:tcPr>
            <w:tcW w:w="933" w:type="dxa"/>
            <w:tcBorders>
              <w:top w:val="nil"/>
              <w:left w:val="nil"/>
              <w:bottom w:val="single" w:sz="4" w:space="0" w:color="auto"/>
              <w:right w:val="single" w:sz="4" w:space="0" w:color="auto"/>
            </w:tcBorders>
            <w:noWrap/>
            <w:vAlign w:val="bottom"/>
            <w:hideMark/>
          </w:tcPr>
          <w:p w14:paraId="648BDF37" w14:textId="0980172E"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452</w:t>
            </w:r>
          </w:p>
        </w:tc>
        <w:tc>
          <w:tcPr>
            <w:tcW w:w="933" w:type="dxa"/>
            <w:tcBorders>
              <w:top w:val="nil"/>
              <w:left w:val="nil"/>
              <w:bottom w:val="single" w:sz="4" w:space="0" w:color="auto"/>
              <w:right w:val="single" w:sz="4" w:space="0" w:color="auto"/>
            </w:tcBorders>
            <w:noWrap/>
            <w:vAlign w:val="bottom"/>
            <w:hideMark/>
          </w:tcPr>
          <w:p w14:paraId="64FF1DBD" w14:textId="4BD9D64F"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61</w:t>
            </w:r>
          </w:p>
        </w:tc>
        <w:tc>
          <w:tcPr>
            <w:tcW w:w="1150" w:type="dxa"/>
            <w:tcBorders>
              <w:top w:val="nil"/>
              <w:left w:val="nil"/>
              <w:bottom w:val="single" w:sz="4" w:space="0" w:color="auto"/>
              <w:right w:val="single" w:sz="4" w:space="0" w:color="auto"/>
            </w:tcBorders>
            <w:noWrap/>
            <w:vAlign w:val="bottom"/>
            <w:hideMark/>
          </w:tcPr>
          <w:p w14:paraId="2A24D6EB" w14:textId="6BD95062"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4385</w:t>
            </w:r>
          </w:p>
        </w:tc>
        <w:tc>
          <w:tcPr>
            <w:tcW w:w="933" w:type="dxa"/>
            <w:tcBorders>
              <w:top w:val="nil"/>
              <w:left w:val="nil"/>
              <w:bottom w:val="single" w:sz="4" w:space="0" w:color="auto"/>
              <w:right w:val="single" w:sz="4" w:space="0" w:color="auto"/>
            </w:tcBorders>
            <w:noWrap/>
            <w:vAlign w:val="bottom"/>
            <w:hideMark/>
          </w:tcPr>
          <w:p w14:paraId="6255C77E" w14:textId="5967E00F"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345</w:t>
            </w:r>
          </w:p>
        </w:tc>
        <w:tc>
          <w:tcPr>
            <w:tcW w:w="933" w:type="dxa"/>
            <w:tcBorders>
              <w:top w:val="nil"/>
              <w:left w:val="nil"/>
              <w:bottom w:val="single" w:sz="4" w:space="0" w:color="auto"/>
              <w:right w:val="single" w:sz="4" w:space="0" w:color="auto"/>
            </w:tcBorders>
            <w:noWrap/>
            <w:vAlign w:val="bottom"/>
            <w:hideMark/>
          </w:tcPr>
          <w:p w14:paraId="0FD3099D" w14:textId="1233D9A7"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1905</w:t>
            </w:r>
          </w:p>
        </w:tc>
        <w:tc>
          <w:tcPr>
            <w:tcW w:w="942" w:type="dxa"/>
            <w:tcBorders>
              <w:top w:val="nil"/>
              <w:left w:val="nil"/>
              <w:bottom w:val="single" w:sz="4" w:space="0" w:color="auto"/>
              <w:right w:val="single" w:sz="4" w:space="0" w:color="auto"/>
            </w:tcBorders>
            <w:noWrap/>
            <w:vAlign w:val="bottom"/>
            <w:hideMark/>
          </w:tcPr>
          <w:p w14:paraId="2E248189" w14:textId="643E87A7" w:rsidR="002758CA" w:rsidRPr="00140F79" w:rsidRDefault="005D2A6B"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286</w:t>
            </w:r>
          </w:p>
        </w:tc>
      </w:tr>
      <w:tr w:rsidR="002758CA" w:rsidRPr="002758CA" w14:paraId="4200850E" w14:textId="77777777" w:rsidTr="2DF30D80">
        <w:trPr>
          <w:trHeight w:val="300"/>
        </w:trPr>
        <w:tc>
          <w:tcPr>
            <w:tcW w:w="1084" w:type="dxa"/>
            <w:tcBorders>
              <w:top w:val="single" w:sz="4" w:space="0" w:color="auto"/>
              <w:left w:val="single" w:sz="4" w:space="0" w:color="auto"/>
              <w:bottom w:val="single" w:sz="4" w:space="0" w:color="auto"/>
              <w:right w:val="nil"/>
            </w:tcBorders>
            <w:shd w:val="clear" w:color="auto" w:fill="70AD47" w:themeFill="accent6"/>
            <w:noWrap/>
            <w:vAlign w:val="bottom"/>
            <w:hideMark/>
          </w:tcPr>
          <w:p w14:paraId="55CA8CC7"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Ål</w:t>
            </w:r>
          </w:p>
        </w:tc>
        <w:tc>
          <w:tcPr>
            <w:tcW w:w="933" w:type="dxa"/>
            <w:tcBorders>
              <w:top w:val="nil"/>
              <w:left w:val="single" w:sz="4" w:space="0" w:color="auto"/>
              <w:bottom w:val="single" w:sz="4" w:space="0" w:color="auto"/>
              <w:right w:val="single" w:sz="4" w:space="0" w:color="auto"/>
            </w:tcBorders>
            <w:noWrap/>
            <w:vAlign w:val="bottom"/>
            <w:hideMark/>
          </w:tcPr>
          <w:p w14:paraId="568786A2"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33" w:type="dxa"/>
            <w:tcBorders>
              <w:top w:val="nil"/>
              <w:left w:val="nil"/>
              <w:bottom w:val="single" w:sz="4" w:space="0" w:color="auto"/>
              <w:right w:val="single" w:sz="4" w:space="0" w:color="auto"/>
            </w:tcBorders>
            <w:noWrap/>
            <w:vAlign w:val="bottom"/>
            <w:hideMark/>
          </w:tcPr>
          <w:p w14:paraId="2844D49D"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33" w:type="dxa"/>
            <w:tcBorders>
              <w:top w:val="nil"/>
              <w:left w:val="nil"/>
              <w:bottom w:val="single" w:sz="4" w:space="0" w:color="auto"/>
              <w:right w:val="single" w:sz="4" w:space="0" w:color="auto"/>
            </w:tcBorders>
            <w:noWrap/>
            <w:vAlign w:val="bottom"/>
            <w:hideMark/>
          </w:tcPr>
          <w:p w14:paraId="739D43C1"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33" w:type="dxa"/>
            <w:tcBorders>
              <w:top w:val="nil"/>
              <w:left w:val="nil"/>
              <w:bottom w:val="single" w:sz="4" w:space="0" w:color="auto"/>
              <w:right w:val="single" w:sz="4" w:space="0" w:color="auto"/>
            </w:tcBorders>
            <w:noWrap/>
            <w:vAlign w:val="bottom"/>
            <w:hideMark/>
          </w:tcPr>
          <w:p w14:paraId="733D3035"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1150" w:type="dxa"/>
            <w:tcBorders>
              <w:top w:val="nil"/>
              <w:left w:val="nil"/>
              <w:bottom w:val="single" w:sz="4" w:space="0" w:color="auto"/>
              <w:right w:val="single" w:sz="4" w:space="0" w:color="auto"/>
            </w:tcBorders>
            <w:noWrap/>
            <w:vAlign w:val="bottom"/>
            <w:hideMark/>
          </w:tcPr>
          <w:p w14:paraId="0D6F4D14"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33" w:type="dxa"/>
            <w:tcBorders>
              <w:top w:val="nil"/>
              <w:left w:val="nil"/>
              <w:bottom w:val="single" w:sz="4" w:space="0" w:color="auto"/>
              <w:right w:val="single" w:sz="4" w:space="0" w:color="auto"/>
            </w:tcBorders>
            <w:noWrap/>
            <w:vAlign w:val="bottom"/>
            <w:hideMark/>
          </w:tcPr>
          <w:p w14:paraId="01ECBA6E"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33" w:type="dxa"/>
            <w:tcBorders>
              <w:top w:val="nil"/>
              <w:left w:val="nil"/>
              <w:bottom w:val="single" w:sz="4" w:space="0" w:color="auto"/>
              <w:right w:val="single" w:sz="4" w:space="0" w:color="auto"/>
            </w:tcBorders>
            <w:noWrap/>
            <w:vAlign w:val="bottom"/>
            <w:hideMark/>
          </w:tcPr>
          <w:p w14:paraId="71B8D058"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c>
          <w:tcPr>
            <w:tcW w:w="942" w:type="dxa"/>
            <w:tcBorders>
              <w:top w:val="nil"/>
              <w:left w:val="nil"/>
              <w:bottom w:val="single" w:sz="4" w:space="0" w:color="auto"/>
              <w:right w:val="single" w:sz="4" w:space="0" w:color="auto"/>
            </w:tcBorders>
            <w:noWrap/>
            <w:vAlign w:val="bottom"/>
            <w:hideMark/>
          </w:tcPr>
          <w:p w14:paraId="5A1DBDA0" w14:textId="77777777"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w:t>
            </w:r>
          </w:p>
        </w:tc>
      </w:tr>
      <w:tr w:rsidR="002758CA" w:rsidRPr="002758CA" w14:paraId="7B2CD0C9" w14:textId="77777777" w:rsidTr="2DF30D80">
        <w:trPr>
          <w:trHeight w:val="300"/>
        </w:trPr>
        <w:tc>
          <w:tcPr>
            <w:tcW w:w="1084" w:type="dxa"/>
            <w:tcBorders>
              <w:top w:val="single" w:sz="4" w:space="0" w:color="auto"/>
              <w:left w:val="single" w:sz="4" w:space="0" w:color="auto"/>
              <w:bottom w:val="single" w:sz="4" w:space="0" w:color="auto"/>
              <w:right w:val="single" w:sz="4" w:space="0" w:color="auto"/>
            </w:tcBorders>
            <w:shd w:val="clear" w:color="auto" w:fill="70AD47" w:themeFill="accent6"/>
            <w:noWrap/>
            <w:vAlign w:val="bottom"/>
            <w:hideMark/>
          </w:tcPr>
          <w:p w14:paraId="28FD5370" w14:textId="77777777" w:rsidR="002758CA" w:rsidRPr="002758CA" w:rsidRDefault="002758CA" w:rsidP="002758CA">
            <w:pPr>
              <w:spacing w:after="0" w:line="240" w:lineRule="auto"/>
              <w:rPr>
                <w:rFonts w:ascii="Calibri" w:eastAsia="Times New Roman" w:hAnsi="Calibri" w:cs="Calibri"/>
                <w:color w:val="000000"/>
                <w:lang w:eastAsia="nb-NO"/>
              </w:rPr>
            </w:pPr>
            <w:r w:rsidRPr="002758CA">
              <w:rPr>
                <w:rFonts w:ascii="Calibri" w:eastAsia="Times New Roman" w:hAnsi="Calibri" w:cs="Calibri"/>
                <w:color w:val="000000"/>
                <w:lang w:eastAsia="nb-NO"/>
              </w:rPr>
              <w:t>Hol</w:t>
            </w:r>
          </w:p>
        </w:tc>
        <w:tc>
          <w:tcPr>
            <w:tcW w:w="933" w:type="dxa"/>
            <w:tcBorders>
              <w:top w:val="nil"/>
              <w:left w:val="nil"/>
              <w:bottom w:val="single" w:sz="4" w:space="0" w:color="auto"/>
              <w:right w:val="single" w:sz="4" w:space="0" w:color="auto"/>
            </w:tcBorders>
            <w:noWrap/>
            <w:vAlign w:val="bottom"/>
            <w:hideMark/>
          </w:tcPr>
          <w:p w14:paraId="1976B200" w14:textId="0E42CA75"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530</w:t>
            </w:r>
          </w:p>
        </w:tc>
        <w:tc>
          <w:tcPr>
            <w:tcW w:w="933" w:type="dxa"/>
            <w:tcBorders>
              <w:top w:val="nil"/>
              <w:left w:val="nil"/>
              <w:bottom w:val="single" w:sz="4" w:space="0" w:color="auto"/>
              <w:right w:val="single" w:sz="4" w:space="0" w:color="auto"/>
            </w:tcBorders>
            <w:noWrap/>
            <w:vAlign w:val="bottom"/>
            <w:hideMark/>
          </w:tcPr>
          <w:p w14:paraId="79977A52" w14:textId="7A558D67"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450</w:t>
            </w:r>
          </w:p>
        </w:tc>
        <w:tc>
          <w:tcPr>
            <w:tcW w:w="933" w:type="dxa"/>
            <w:tcBorders>
              <w:top w:val="nil"/>
              <w:left w:val="nil"/>
              <w:bottom w:val="single" w:sz="4" w:space="0" w:color="auto"/>
              <w:right w:val="single" w:sz="4" w:space="0" w:color="auto"/>
            </w:tcBorders>
            <w:noWrap/>
            <w:vAlign w:val="bottom"/>
            <w:hideMark/>
          </w:tcPr>
          <w:p w14:paraId="433C9134" w14:textId="2C24571F"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630</w:t>
            </w:r>
          </w:p>
        </w:tc>
        <w:tc>
          <w:tcPr>
            <w:tcW w:w="933" w:type="dxa"/>
            <w:tcBorders>
              <w:top w:val="nil"/>
              <w:left w:val="nil"/>
              <w:bottom w:val="single" w:sz="4" w:space="0" w:color="auto"/>
              <w:right w:val="single" w:sz="4" w:space="0" w:color="auto"/>
            </w:tcBorders>
            <w:noWrap/>
            <w:vAlign w:val="bottom"/>
            <w:hideMark/>
          </w:tcPr>
          <w:p w14:paraId="059B43A6" w14:textId="3BD0A48D"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712</w:t>
            </w:r>
          </w:p>
        </w:tc>
        <w:tc>
          <w:tcPr>
            <w:tcW w:w="1150" w:type="dxa"/>
            <w:tcBorders>
              <w:top w:val="nil"/>
              <w:left w:val="nil"/>
              <w:bottom w:val="single" w:sz="4" w:space="0" w:color="auto"/>
              <w:right w:val="single" w:sz="4" w:space="0" w:color="auto"/>
            </w:tcBorders>
            <w:noWrap/>
            <w:vAlign w:val="bottom"/>
            <w:hideMark/>
          </w:tcPr>
          <w:p w14:paraId="307EDCEC" w14:textId="5C54B4AA"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1981</w:t>
            </w:r>
          </w:p>
        </w:tc>
        <w:tc>
          <w:tcPr>
            <w:tcW w:w="933" w:type="dxa"/>
            <w:tcBorders>
              <w:top w:val="nil"/>
              <w:left w:val="nil"/>
              <w:bottom w:val="single" w:sz="4" w:space="0" w:color="auto"/>
              <w:right w:val="single" w:sz="4" w:space="0" w:color="auto"/>
            </w:tcBorders>
            <w:noWrap/>
            <w:vAlign w:val="bottom"/>
            <w:hideMark/>
          </w:tcPr>
          <w:p w14:paraId="0DEE0442" w14:textId="61351BAB" w:rsidR="002758CA" w:rsidRPr="00140F79" w:rsidRDefault="002758CA"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1903</w:t>
            </w:r>
          </w:p>
        </w:tc>
        <w:tc>
          <w:tcPr>
            <w:tcW w:w="933" w:type="dxa"/>
            <w:tcBorders>
              <w:top w:val="nil"/>
              <w:left w:val="nil"/>
              <w:bottom w:val="single" w:sz="4" w:space="0" w:color="auto"/>
              <w:right w:val="single" w:sz="4" w:space="0" w:color="auto"/>
            </w:tcBorders>
            <w:noWrap/>
            <w:vAlign w:val="bottom"/>
            <w:hideMark/>
          </w:tcPr>
          <w:p w14:paraId="7F260621" w14:textId="5EDC74B7"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2347</w:t>
            </w:r>
          </w:p>
        </w:tc>
        <w:tc>
          <w:tcPr>
            <w:tcW w:w="942" w:type="dxa"/>
            <w:tcBorders>
              <w:top w:val="nil"/>
              <w:left w:val="nil"/>
              <w:bottom w:val="single" w:sz="4" w:space="0" w:color="auto"/>
              <w:right w:val="single" w:sz="4" w:space="0" w:color="auto"/>
            </w:tcBorders>
            <w:noWrap/>
            <w:vAlign w:val="bottom"/>
            <w:hideMark/>
          </w:tcPr>
          <w:p w14:paraId="70C61BFE" w14:textId="2BD71844" w:rsidR="002758CA" w:rsidRPr="00140F79" w:rsidRDefault="77F314C8" w:rsidP="002758CA">
            <w:pPr>
              <w:spacing w:after="0" w:line="240" w:lineRule="auto"/>
              <w:jc w:val="right"/>
              <w:rPr>
                <w:rFonts w:ascii="Calibri" w:eastAsia="Times New Roman" w:hAnsi="Calibri" w:cs="Calibri"/>
                <w:lang w:eastAsia="nb-NO"/>
              </w:rPr>
            </w:pPr>
            <w:r w:rsidRPr="00140F79">
              <w:rPr>
                <w:rFonts w:ascii="Calibri" w:eastAsia="Times New Roman" w:hAnsi="Calibri" w:cs="Calibri"/>
                <w:lang w:eastAsia="nb-NO"/>
              </w:rPr>
              <w:t>2494</w:t>
            </w:r>
          </w:p>
        </w:tc>
      </w:tr>
      <w:tr w:rsidR="002758CA" w:rsidRPr="002758CA" w14:paraId="17319078" w14:textId="77777777" w:rsidTr="2DF30D80">
        <w:trPr>
          <w:trHeight w:val="315"/>
        </w:trPr>
        <w:tc>
          <w:tcPr>
            <w:tcW w:w="1084" w:type="dxa"/>
            <w:tcBorders>
              <w:top w:val="nil"/>
              <w:left w:val="nil"/>
              <w:bottom w:val="double" w:sz="6" w:space="0" w:color="auto"/>
              <w:right w:val="nil"/>
            </w:tcBorders>
            <w:shd w:val="clear" w:color="auto" w:fill="70AD47" w:themeFill="accent6"/>
            <w:noWrap/>
            <w:vAlign w:val="bottom"/>
            <w:hideMark/>
          </w:tcPr>
          <w:p w14:paraId="0152B66B" w14:textId="77777777" w:rsidR="002758CA" w:rsidRPr="002758CA" w:rsidRDefault="002758CA" w:rsidP="002758CA">
            <w:pPr>
              <w:spacing w:after="0" w:line="240" w:lineRule="auto"/>
              <w:rPr>
                <w:rFonts w:ascii="Calibri" w:eastAsia="Times New Roman" w:hAnsi="Calibri" w:cs="Calibri"/>
                <w:b/>
                <w:bCs/>
                <w:color w:val="000000"/>
                <w:lang w:eastAsia="nb-NO"/>
              </w:rPr>
            </w:pPr>
            <w:r w:rsidRPr="002758CA">
              <w:rPr>
                <w:rFonts w:ascii="Calibri" w:eastAsia="Times New Roman" w:hAnsi="Calibri" w:cs="Calibri"/>
                <w:b/>
                <w:bCs/>
                <w:color w:val="000000"/>
                <w:lang w:eastAsia="nb-NO"/>
              </w:rPr>
              <w:t>Total</w:t>
            </w:r>
          </w:p>
        </w:tc>
        <w:tc>
          <w:tcPr>
            <w:tcW w:w="933" w:type="dxa"/>
            <w:tcBorders>
              <w:top w:val="nil"/>
              <w:left w:val="nil"/>
              <w:bottom w:val="double" w:sz="6" w:space="0" w:color="auto"/>
              <w:right w:val="nil"/>
            </w:tcBorders>
            <w:shd w:val="clear" w:color="auto" w:fill="A9D08E"/>
            <w:noWrap/>
            <w:vAlign w:val="bottom"/>
            <w:hideMark/>
          </w:tcPr>
          <w:p w14:paraId="5D2CE309" w14:textId="19F9AC71" w:rsidR="002758CA" w:rsidRPr="00140F79" w:rsidRDefault="00CD2C39"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2547</w:t>
            </w:r>
          </w:p>
        </w:tc>
        <w:tc>
          <w:tcPr>
            <w:tcW w:w="933" w:type="dxa"/>
            <w:tcBorders>
              <w:top w:val="nil"/>
              <w:left w:val="nil"/>
              <w:bottom w:val="double" w:sz="6" w:space="0" w:color="auto"/>
              <w:right w:val="nil"/>
            </w:tcBorders>
            <w:shd w:val="clear" w:color="auto" w:fill="A9D08E"/>
            <w:noWrap/>
            <w:vAlign w:val="bottom"/>
            <w:hideMark/>
          </w:tcPr>
          <w:p w14:paraId="1E0ECB01" w14:textId="70A6DDAA" w:rsidR="002758CA" w:rsidRPr="00140F79" w:rsidRDefault="00CD2C39"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1581</w:t>
            </w:r>
          </w:p>
        </w:tc>
        <w:tc>
          <w:tcPr>
            <w:tcW w:w="933" w:type="dxa"/>
            <w:tcBorders>
              <w:top w:val="nil"/>
              <w:left w:val="nil"/>
              <w:bottom w:val="double" w:sz="6" w:space="0" w:color="auto"/>
              <w:right w:val="nil"/>
            </w:tcBorders>
            <w:shd w:val="clear" w:color="auto" w:fill="A9D08E"/>
            <w:noWrap/>
            <w:vAlign w:val="bottom"/>
            <w:hideMark/>
          </w:tcPr>
          <w:p w14:paraId="388EB889" w14:textId="20E2FF93" w:rsidR="002758CA" w:rsidRPr="00140F79" w:rsidRDefault="00370A4B"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2072</w:t>
            </w:r>
          </w:p>
        </w:tc>
        <w:tc>
          <w:tcPr>
            <w:tcW w:w="933" w:type="dxa"/>
            <w:tcBorders>
              <w:top w:val="nil"/>
              <w:left w:val="nil"/>
              <w:bottom w:val="double" w:sz="6" w:space="0" w:color="auto"/>
              <w:right w:val="nil"/>
            </w:tcBorders>
            <w:shd w:val="clear" w:color="auto" w:fill="A9D08E"/>
            <w:noWrap/>
            <w:vAlign w:val="bottom"/>
            <w:hideMark/>
          </w:tcPr>
          <w:p w14:paraId="564A2B12" w14:textId="158B013D" w:rsidR="002758CA" w:rsidRPr="00140F79" w:rsidRDefault="00370A4B"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1938</w:t>
            </w:r>
          </w:p>
        </w:tc>
        <w:tc>
          <w:tcPr>
            <w:tcW w:w="1150" w:type="dxa"/>
            <w:tcBorders>
              <w:top w:val="nil"/>
              <w:left w:val="nil"/>
              <w:bottom w:val="double" w:sz="6" w:space="0" w:color="auto"/>
              <w:right w:val="nil"/>
            </w:tcBorders>
            <w:shd w:val="clear" w:color="auto" w:fill="A9D08E"/>
            <w:noWrap/>
            <w:vAlign w:val="bottom"/>
            <w:hideMark/>
          </w:tcPr>
          <w:p w14:paraId="7663406E" w14:textId="2DB2CFA8" w:rsidR="002758CA" w:rsidRPr="00140F79" w:rsidRDefault="00CA592A"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9566</w:t>
            </w:r>
          </w:p>
        </w:tc>
        <w:tc>
          <w:tcPr>
            <w:tcW w:w="933" w:type="dxa"/>
            <w:tcBorders>
              <w:top w:val="nil"/>
              <w:left w:val="nil"/>
              <w:bottom w:val="double" w:sz="6" w:space="0" w:color="auto"/>
              <w:right w:val="nil"/>
            </w:tcBorders>
            <w:shd w:val="clear" w:color="auto" w:fill="A9D08E"/>
            <w:noWrap/>
            <w:vAlign w:val="bottom"/>
            <w:hideMark/>
          </w:tcPr>
          <w:p w14:paraId="58ABB592" w14:textId="34D84856" w:rsidR="002758CA" w:rsidRPr="00140F79" w:rsidRDefault="00F1007A"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6248</w:t>
            </w:r>
          </w:p>
        </w:tc>
        <w:tc>
          <w:tcPr>
            <w:tcW w:w="933" w:type="dxa"/>
            <w:tcBorders>
              <w:top w:val="nil"/>
              <w:left w:val="nil"/>
              <w:bottom w:val="double" w:sz="6" w:space="0" w:color="auto"/>
              <w:right w:val="nil"/>
            </w:tcBorders>
            <w:shd w:val="clear" w:color="auto" w:fill="A9D08E"/>
            <w:noWrap/>
            <w:vAlign w:val="bottom"/>
            <w:hideMark/>
          </w:tcPr>
          <w:p w14:paraId="4E617462" w14:textId="38C888F1" w:rsidR="002758CA" w:rsidRPr="00140F79" w:rsidRDefault="00140F79"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7842</w:t>
            </w:r>
          </w:p>
        </w:tc>
        <w:tc>
          <w:tcPr>
            <w:tcW w:w="942" w:type="dxa"/>
            <w:tcBorders>
              <w:top w:val="nil"/>
              <w:left w:val="nil"/>
              <w:bottom w:val="double" w:sz="6" w:space="0" w:color="auto"/>
              <w:right w:val="nil"/>
            </w:tcBorders>
            <w:shd w:val="clear" w:color="auto" w:fill="A9D08E"/>
            <w:noWrap/>
            <w:vAlign w:val="bottom"/>
            <w:hideMark/>
          </w:tcPr>
          <w:p w14:paraId="0BBAC559" w14:textId="74599351" w:rsidR="002758CA" w:rsidRPr="00140F79" w:rsidRDefault="00140F79" w:rsidP="002758CA">
            <w:pPr>
              <w:spacing w:after="0" w:line="240" w:lineRule="auto"/>
              <w:jc w:val="right"/>
              <w:rPr>
                <w:rFonts w:ascii="Calibri" w:eastAsia="Times New Roman" w:hAnsi="Calibri" w:cs="Calibri"/>
                <w:b/>
                <w:bCs/>
                <w:lang w:eastAsia="nb-NO"/>
              </w:rPr>
            </w:pPr>
            <w:r w:rsidRPr="00140F79">
              <w:rPr>
                <w:rFonts w:ascii="Calibri" w:eastAsia="Times New Roman" w:hAnsi="Calibri" w:cs="Calibri"/>
                <w:b/>
                <w:bCs/>
                <w:lang w:eastAsia="nb-NO"/>
              </w:rPr>
              <w:t>7295</w:t>
            </w:r>
          </w:p>
        </w:tc>
      </w:tr>
    </w:tbl>
    <w:p w14:paraId="4A10E708" w14:textId="277281A3" w:rsidR="0061782E" w:rsidRDefault="0061782E" w:rsidP="00AA17EB"/>
    <w:p w14:paraId="01F9E3E7" w14:textId="32E2F02C" w:rsidR="00AA17EB" w:rsidRDefault="00AA17EB" w:rsidP="005A411E">
      <w:pPr>
        <w:pStyle w:val="Overskrift2"/>
        <w:numPr>
          <w:ilvl w:val="1"/>
          <w:numId w:val="14"/>
        </w:numPr>
      </w:pPr>
      <w:bookmarkStart w:id="9" w:name="_Toc216696563"/>
      <w:r>
        <w:t>Leveringssted for slam og rejektvann</w:t>
      </w:r>
      <w:bookmarkEnd w:id="9"/>
      <w:r>
        <w:t xml:space="preserve"> </w:t>
      </w:r>
    </w:p>
    <w:p w14:paraId="6AA8CCE3" w14:textId="77777777" w:rsidR="00AA17EB" w:rsidRDefault="00AA17EB" w:rsidP="00AA17EB">
      <w:r>
        <w:t xml:space="preserve">Leveringssted for avvannet slam er </w:t>
      </w:r>
      <w:proofErr w:type="spellStart"/>
      <w:r>
        <w:t>Hagaskogen</w:t>
      </w:r>
      <w:proofErr w:type="spellEnd"/>
      <w:r>
        <w:t xml:space="preserve"> komposteringsanlegg på Torpo.</w:t>
      </w:r>
    </w:p>
    <w:p w14:paraId="68C9149B" w14:textId="5D9B689F" w:rsidR="00AA17EB" w:rsidRPr="00E66065" w:rsidRDefault="00AA17EB" w:rsidP="00AA17EB">
      <w:r>
        <w:t>Leveringssted for rejektvann som ikke kan slippes</w:t>
      </w:r>
      <w:r w:rsidR="00B604EA">
        <w:t xml:space="preserve"> tilbake</w:t>
      </w:r>
      <w:r>
        <w:t xml:space="preserve"> i slamavskillere, er vis</w:t>
      </w:r>
      <w:r w:rsidRPr="00AE5F3F">
        <w:t>t i</w:t>
      </w:r>
      <w:r w:rsidR="00287769" w:rsidRPr="00AE5F3F">
        <w:t xml:space="preserve"> </w:t>
      </w:r>
      <w:r w:rsidR="00287769" w:rsidRPr="00E66065">
        <w:fldChar w:fldCharType="begin"/>
      </w:r>
      <w:r w:rsidR="00287769" w:rsidRPr="00E66065">
        <w:instrText xml:space="preserve"> REF _Ref89248631 \h </w:instrText>
      </w:r>
      <w:r w:rsidR="00AE5F3F" w:rsidRPr="00E66065">
        <w:instrText xml:space="preserve"> \* MERGEFORMAT </w:instrText>
      </w:r>
      <w:r w:rsidR="00287769" w:rsidRPr="00E66065">
        <w:fldChar w:fldCharType="separate"/>
      </w:r>
      <w:r w:rsidR="00263857">
        <w:t xml:space="preserve">Tabell </w:t>
      </w:r>
      <w:r w:rsidR="00263857">
        <w:rPr>
          <w:noProof/>
        </w:rPr>
        <w:t>2</w:t>
      </w:r>
      <w:r w:rsidR="00287769" w:rsidRPr="00E66065">
        <w:fldChar w:fldCharType="end"/>
      </w:r>
      <w:r w:rsidR="001C36DF">
        <w:t>.</w:t>
      </w:r>
      <w:r w:rsidR="00287769" w:rsidRPr="00E66065">
        <w:t xml:space="preserve"> </w:t>
      </w:r>
    </w:p>
    <w:p w14:paraId="3A89ADB6" w14:textId="7F3826B8" w:rsidR="00287769" w:rsidRDefault="00287769" w:rsidP="00287769">
      <w:pPr>
        <w:pStyle w:val="Bildetekst"/>
        <w:keepNext/>
      </w:pPr>
      <w:bookmarkStart w:id="10" w:name="_Ref89248631"/>
      <w:r>
        <w:t xml:space="preserve">Tabell </w:t>
      </w:r>
      <w:r>
        <w:fldChar w:fldCharType="begin"/>
      </w:r>
      <w:r>
        <w:instrText>SEQ Tabell \* ARABIC</w:instrText>
      </w:r>
      <w:r>
        <w:fldChar w:fldCharType="separate"/>
      </w:r>
      <w:r w:rsidR="00263857">
        <w:rPr>
          <w:noProof/>
        </w:rPr>
        <w:t>2</w:t>
      </w:r>
      <w:r>
        <w:fldChar w:fldCharType="end"/>
      </w:r>
      <w:bookmarkEnd w:id="10"/>
      <w:r>
        <w:t xml:space="preserve"> </w:t>
      </w:r>
      <w:r w:rsidRPr="00287769">
        <w:t>Oversikt over leveringssteder for overskytende rejektvann (med forbehold om endringer)</w:t>
      </w:r>
    </w:p>
    <w:tbl>
      <w:tblPr>
        <w:tblStyle w:val="Tabellrutenett"/>
        <w:tblW w:w="0" w:type="auto"/>
        <w:tblLook w:val="04A0" w:firstRow="1" w:lastRow="0" w:firstColumn="1" w:lastColumn="0" w:noHBand="0" w:noVBand="1"/>
      </w:tblPr>
      <w:tblGrid>
        <w:gridCol w:w="4530"/>
        <w:gridCol w:w="4530"/>
      </w:tblGrid>
      <w:tr w:rsidR="0020290B" w14:paraId="58B234D4" w14:textId="77777777" w:rsidTr="3B5D5346">
        <w:tc>
          <w:tcPr>
            <w:tcW w:w="4531" w:type="dxa"/>
            <w:shd w:val="clear" w:color="auto" w:fill="70AD47" w:themeFill="accent6"/>
          </w:tcPr>
          <w:p w14:paraId="24364A23" w14:textId="71756A41" w:rsidR="0020290B" w:rsidRPr="0020290B" w:rsidRDefault="0020290B" w:rsidP="00AA17EB">
            <w:pPr>
              <w:rPr>
                <w:b/>
              </w:rPr>
            </w:pPr>
            <w:r w:rsidRPr="0020290B">
              <w:rPr>
                <w:b/>
              </w:rPr>
              <w:t>Kommune</w:t>
            </w:r>
          </w:p>
        </w:tc>
        <w:tc>
          <w:tcPr>
            <w:tcW w:w="4531" w:type="dxa"/>
            <w:shd w:val="clear" w:color="auto" w:fill="70AD47" w:themeFill="accent6"/>
          </w:tcPr>
          <w:p w14:paraId="51C6F502" w14:textId="58890813" w:rsidR="0020290B" w:rsidRPr="0020290B" w:rsidRDefault="0020290B" w:rsidP="00AA17EB">
            <w:pPr>
              <w:rPr>
                <w:b/>
              </w:rPr>
            </w:pPr>
            <w:r w:rsidRPr="0020290B">
              <w:rPr>
                <w:b/>
              </w:rPr>
              <w:t>Overskytende rejektvann</w:t>
            </w:r>
            <w:r w:rsidR="00B574A4">
              <w:rPr>
                <w:b/>
              </w:rPr>
              <w:t xml:space="preserve"> kan leveres på</w:t>
            </w:r>
            <w:r w:rsidR="007027A3">
              <w:rPr>
                <w:b/>
              </w:rPr>
              <w:t>:</w:t>
            </w:r>
          </w:p>
        </w:tc>
      </w:tr>
      <w:tr w:rsidR="0020290B" w14:paraId="70D7BD52" w14:textId="77777777" w:rsidTr="3B5D5346">
        <w:tc>
          <w:tcPr>
            <w:tcW w:w="4531" w:type="dxa"/>
          </w:tcPr>
          <w:p w14:paraId="47A18075" w14:textId="6F7E1E18" w:rsidR="0020290B" w:rsidRDefault="0020290B" w:rsidP="00AA17EB">
            <w:r>
              <w:t>Flå</w:t>
            </w:r>
          </w:p>
        </w:tc>
        <w:tc>
          <w:tcPr>
            <w:tcW w:w="4531" w:type="dxa"/>
          </w:tcPr>
          <w:p w14:paraId="19C9E15F" w14:textId="7622AE05" w:rsidR="0020290B" w:rsidRDefault="007027A3" w:rsidP="00AA17EB">
            <w:r>
              <w:t>Flå renseanlegg</w:t>
            </w:r>
          </w:p>
        </w:tc>
      </w:tr>
      <w:tr w:rsidR="0020290B" w14:paraId="490C90BF" w14:textId="77777777" w:rsidTr="3B5D5346">
        <w:tc>
          <w:tcPr>
            <w:tcW w:w="4531" w:type="dxa"/>
          </w:tcPr>
          <w:p w14:paraId="1F86DB64" w14:textId="1AC3D83B" w:rsidR="0020290B" w:rsidRDefault="0020290B" w:rsidP="00AA17EB">
            <w:r>
              <w:t>Nesbyen</w:t>
            </w:r>
          </w:p>
        </w:tc>
        <w:tc>
          <w:tcPr>
            <w:tcW w:w="4531" w:type="dxa"/>
          </w:tcPr>
          <w:p w14:paraId="139B54B0" w14:textId="1DE75D2A" w:rsidR="0020290B" w:rsidRDefault="0020290B" w:rsidP="00AA17EB">
            <w:r>
              <w:t>Nesbyen renseanlegg</w:t>
            </w:r>
          </w:p>
        </w:tc>
      </w:tr>
      <w:tr w:rsidR="0020290B" w14:paraId="388D1EA1" w14:textId="77777777" w:rsidTr="3B5D5346">
        <w:tc>
          <w:tcPr>
            <w:tcW w:w="4531" w:type="dxa"/>
          </w:tcPr>
          <w:p w14:paraId="0219BAB2" w14:textId="74C67277" w:rsidR="0020290B" w:rsidRDefault="0020290B" w:rsidP="00AA17EB">
            <w:r>
              <w:t>Gol</w:t>
            </w:r>
          </w:p>
        </w:tc>
        <w:tc>
          <w:tcPr>
            <w:tcW w:w="4531" w:type="dxa"/>
          </w:tcPr>
          <w:p w14:paraId="301BE0D5" w14:textId="6B698E5A" w:rsidR="0020290B" w:rsidRDefault="00432DB0" w:rsidP="00AA17EB">
            <w:r w:rsidRPr="00E8260F">
              <w:t>Gol renseanlegg</w:t>
            </w:r>
          </w:p>
        </w:tc>
      </w:tr>
      <w:tr w:rsidR="0020290B" w14:paraId="1F602049" w14:textId="77777777" w:rsidTr="3B5D5346">
        <w:tc>
          <w:tcPr>
            <w:tcW w:w="4531" w:type="dxa"/>
          </w:tcPr>
          <w:p w14:paraId="18DCC967" w14:textId="27600C3D" w:rsidR="0020290B" w:rsidRDefault="0020290B" w:rsidP="00AA17EB">
            <w:r>
              <w:t>Hemsedal</w:t>
            </w:r>
          </w:p>
        </w:tc>
        <w:tc>
          <w:tcPr>
            <w:tcW w:w="4531" w:type="dxa"/>
          </w:tcPr>
          <w:p w14:paraId="69272FC2" w14:textId="35E59A6A" w:rsidR="0020290B" w:rsidRDefault="0020290B" w:rsidP="00AA17EB">
            <w:r>
              <w:t xml:space="preserve">Kum ved Trøim renseanlegg og </w:t>
            </w:r>
            <w:proofErr w:type="spellStart"/>
            <w:r>
              <w:t>påslippspunkt</w:t>
            </w:r>
            <w:proofErr w:type="spellEnd"/>
            <w:r>
              <w:t xml:space="preserve"> på avløpsnettet</w:t>
            </w:r>
          </w:p>
        </w:tc>
      </w:tr>
      <w:tr w:rsidR="0020290B" w14:paraId="59715966" w14:textId="77777777" w:rsidTr="3B5D5346">
        <w:tc>
          <w:tcPr>
            <w:tcW w:w="4531" w:type="dxa"/>
          </w:tcPr>
          <w:p w14:paraId="45C35F32" w14:textId="30869446" w:rsidR="0020290B" w:rsidRDefault="0020290B" w:rsidP="00AA17EB">
            <w:r>
              <w:t>Hol</w:t>
            </w:r>
          </w:p>
        </w:tc>
        <w:tc>
          <w:tcPr>
            <w:tcW w:w="4531" w:type="dxa"/>
          </w:tcPr>
          <w:p w14:paraId="7327D05C" w14:textId="6DD2730C" w:rsidR="00012216" w:rsidRDefault="31B98DAF" w:rsidP="00AA17EB">
            <w:r>
              <w:t>Geilo renseanlegg</w:t>
            </w:r>
          </w:p>
        </w:tc>
      </w:tr>
    </w:tbl>
    <w:p w14:paraId="61F30606" w14:textId="6798AFF2" w:rsidR="00AE5F3F" w:rsidRDefault="00AE5F3F" w:rsidP="005827B7"/>
    <w:p w14:paraId="2CE48A0B" w14:textId="03E2A343" w:rsidR="005827B7" w:rsidRDefault="005827B7" w:rsidP="005A411E">
      <w:pPr>
        <w:pStyle w:val="Overskrift2"/>
        <w:numPr>
          <w:ilvl w:val="1"/>
          <w:numId w:val="14"/>
        </w:numPr>
      </w:pPr>
      <w:bookmarkStart w:id="11" w:name="_Toc216696564"/>
      <w:r>
        <w:t xml:space="preserve">Levering av slam til </w:t>
      </w:r>
      <w:proofErr w:type="spellStart"/>
      <w:r>
        <w:t>Hagaskogen</w:t>
      </w:r>
      <w:proofErr w:type="spellEnd"/>
      <w:r>
        <w:t>, Torpo</w:t>
      </w:r>
      <w:bookmarkEnd w:id="11"/>
      <w:r>
        <w:t xml:space="preserve"> </w:t>
      </w:r>
    </w:p>
    <w:p w14:paraId="3CC761BD" w14:textId="2078639E" w:rsidR="005827B7" w:rsidRPr="00E14AA5" w:rsidRDefault="005827B7" w:rsidP="4A6864F1">
      <w:r w:rsidRPr="4A6864F1">
        <w:t>Leverandøren plikter å levere alt avvannet slam</w:t>
      </w:r>
      <w:r w:rsidR="00EA5C8D" w:rsidRPr="4A6864F1">
        <w:t xml:space="preserve"> til </w:t>
      </w:r>
      <w:r w:rsidR="00BC131D" w:rsidRPr="4A6864F1">
        <w:t>komposterings</w:t>
      </w:r>
      <w:r w:rsidR="00EA5C8D" w:rsidRPr="4A6864F1">
        <w:t xml:space="preserve">anlegget på </w:t>
      </w:r>
      <w:proofErr w:type="spellStart"/>
      <w:r w:rsidRPr="4A6864F1">
        <w:t>Hagaskogen</w:t>
      </w:r>
      <w:proofErr w:type="spellEnd"/>
      <w:r w:rsidRPr="4A6864F1">
        <w:t>, Torpo, dersom ikke annet er nærmere angit</w:t>
      </w:r>
      <w:r w:rsidR="00EA5C8D" w:rsidRPr="4A6864F1">
        <w:t>t. Avvannet slam leveres på tipp</w:t>
      </w:r>
      <w:r w:rsidRPr="4A6864F1">
        <w:t>rampe, men kan også tippes på område for kompostering etter avtale med dr</w:t>
      </w:r>
      <w:r w:rsidR="00EA5C8D" w:rsidRPr="4A6864F1">
        <w:t>iftsoperatør. Våt</w:t>
      </w:r>
      <w:r w:rsidRPr="4A6864F1">
        <w:t xml:space="preserve">slam skal normalt ikke leveres til anlegget, men problemslam som ikke kan avvannes </w:t>
      </w:r>
      <w:r w:rsidR="00A62E83">
        <w:t xml:space="preserve">skal </w:t>
      </w:r>
      <w:r w:rsidRPr="4A6864F1">
        <w:t>leveres til laguner etter a</w:t>
      </w:r>
      <w:r w:rsidR="00EA5C8D" w:rsidRPr="4A6864F1">
        <w:t>vtale med Hallingdal R</w:t>
      </w:r>
      <w:r w:rsidRPr="4A6864F1">
        <w:t xml:space="preserve">enovasjon. Alt slam skal leveres til </w:t>
      </w:r>
      <w:r w:rsidR="00A41B3F" w:rsidRPr="4A6864F1">
        <w:t>komposteringsanlegget</w:t>
      </w:r>
      <w:r w:rsidRPr="4A6864F1">
        <w:t xml:space="preserve"> etter henting i de ulike kommunene. </w:t>
      </w:r>
    </w:p>
    <w:p w14:paraId="5EB9D133" w14:textId="19AE7ACB" w:rsidR="005827B7" w:rsidRPr="00E14AA5" w:rsidRDefault="005827B7" w:rsidP="4A6864F1">
      <w:r w:rsidRPr="4A6864F1">
        <w:t xml:space="preserve">Anlegget er plassert ved </w:t>
      </w:r>
      <w:proofErr w:type="spellStart"/>
      <w:r w:rsidRPr="4A6864F1">
        <w:t>Hagaskogen</w:t>
      </w:r>
      <w:proofErr w:type="spellEnd"/>
      <w:r w:rsidRPr="4A6864F1">
        <w:t xml:space="preserve"> på Torpo, ca. 3 km øst for</w:t>
      </w:r>
      <w:r w:rsidR="00EA5C8D" w:rsidRPr="4A6864F1">
        <w:t xml:space="preserve"> Torpo Stasjon (sør for Halling</w:t>
      </w:r>
      <w:r w:rsidRPr="4A6864F1">
        <w:t xml:space="preserve">dalselva). </w:t>
      </w:r>
      <w:r w:rsidR="00D00C12" w:rsidRPr="4A6864F1">
        <w:t>All t</w:t>
      </w:r>
      <w:r w:rsidRPr="4A6864F1">
        <w:t>ransport</w:t>
      </w:r>
      <w:r w:rsidR="0099541F" w:rsidRPr="4A6864F1">
        <w:t xml:space="preserve"> </w:t>
      </w:r>
      <w:r w:rsidR="00A62E83">
        <w:t xml:space="preserve">skal </w:t>
      </w:r>
      <w:r w:rsidR="0099541F" w:rsidRPr="4A6864F1">
        <w:t>gå</w:t>
      </w:r>
      <w:r w:rsidRPr="4A6864F1">
        <w:t xml:space="preserve"> via Torpo</w:t>
      </w:r>
      <w:r w:rsidR="00D84126" w:rsidRPr="4A6864F1">
        <w:t xml:space="preserve">, </w:t>
      </w:r>
      <w:r w:rsidR="00610494">
        <w:t>over stasjonsbrua og</w:t>
      </w:r>
      <w:r w:rsidR="00D84126" w:rsidRPr="4A6864F1">
        <w:t xml:space="preserve"> via </w:t>
      </w:r>
      <w:proofErr w:type="spellStart"/>
      <w:r w:rsidR="00D84126" w:rsidRPr="4A6864F1">
        <w:t>Bjørøyvegen</w:t>
      </w:r>
      <w:proofErr w:type="spellEnd"/>
      <w:r w:rsidR="00D84126" w:rsidRPr="4A6864F1">
        <w:t xml:space="preserve"> frem til kompostering</w:t>
      </w:r>
      <w:r w:rsidR="003663A5" w:rsidRPr="4A6864F1">
        <w:t>s</w:t>
      </w:r>
      <w:r w:rsidR="00D84126" w:rsidRPr="4A6864F1">
        <w:t>anlegget.</w:t>
      </w:r>
      <w:r w:rsidR="003663A5" w:rsidRPr="4A6864F1">
        <w:t xml:space="preserve"> </w:t>
      </w:r>
      <w:r w:rsidRPr="4A6864F1">
        <w:t>Unntak fra dette skal av</w:t>
      </w:r>
      <w:r w:rsidR="00EA5C8D" w:rsidRPr="4A6864F1">
        <w:t>tales med Hallingdal R</w:t>
      </w:r>
      <w:r w:rsidRPr="4A6864F1">
        <w:t>enovasjon.</w:t>
      </w:r>
      <w:r w:rsidR="55477B6D" w:rsidRPr="4A6864F1">
        <w:t xml:space="preserve"> </w:t>
      </w:r>
      <w:r w:rsidR="00610494">
        <w:t>Det er 5 km fra RV7</w:t>
      </w:r>
      <w:r w:rsidR="55477B6D" w:rsidRPr="4A6864F1">
        <w:t xml:space="preserve"> til komposteringsanlegget. </w:t>
      </w:r>
    </w:p>
    <w:p w14:paraId="199B6A8B" w14:textId="568B6D1D" w:rsidR="005827B7" w:rsidRPr="00E14AA5" w:rsidRDefault="00EA5C8D" w:rsidP="4A6864F1">
      <w:r w:rsidRPr="4A6864F1">
        <w:t>Hallingdal R</w:t>
      </w:r>
      <w:r w:rsidR="005827B7" w:rsidRPr="4A6864F1">
        <w:t xml:space="preserve">enovasjon står for drift av anlegget. Det er eget driftspersonell ved anlegget. I perioder vil anlegget være ubetjent, men leverandør vil ha tilgang utenom åpningstidene. </w:t>
      </w:r>
    </w:p>
    <w:p w14:paraId="7A53283D" w14:textId="27B5D299" w:rsidR="005827B7" w:rsidRDefault="005827B7" w:rsidP="005827B7">
      <w:r w:rsidRPr="4A6864F1">
        <w:t>Inne på området er det i dag slamlaguner. Slamlagunene vil bli opprettholdt for evt. å kunne motta slam som ikke kan tilføres komposteringsplassen direkte. Laguneanlegget skal kun nyt</w:t>
      </w:r>
      <w:r w:rsidR="00EA5C8D" w:rsidRPr="4A6864F1">
        <w:t>tes som et reserveanlegg. Ifølge</w:t>
      </w:r>
      <w:r w:rsidRPr="4A6864F1">
        <w:t xml:space="preserve"> </w:t>
      </w:r>
      <w:r w:rsidR="00EA5C8D" w:rsidRPr="4A6864F1">
        <w:t>utslippstillatelsen</w:t>
      </w:r>
      <w:r w:rsidRPr="4A6864F1">
        <w:t xml:space="preserve"> tillates inntil 1.000 m</w:t>
      </w:r>
      <w:r w:rsidRPr="4A6864F1">
        <w:rPr>
          <w:vertAlign w:val="superscript"/>
        </w:rPr>
        <w:t>3</w:t>
      </w:r>
      <w:r w:rsidRPr="4A6864F1">
        <w:t xml:space="preserve"> masse med utilfredsstillende konsistens. Utslippstillatelsen forutsetter </w:t>
      </w:r>
      <w:r>
        <w:t>at rammen skal utnyttes i minst mulig grad og være en nødløsning dersom uforutsette vansker med behandling oppstår. All levering til slamlagunene skal avtales på forhånd.</w:t>
      </w:r>
    </w:p>
    <w:p w14:paraId="633BB2E1" w14:textId="6101E34A" w:rsidR="005827B7" w:rsidRDefault="005827B7" w:rsidP="005827B7">
      <w:r>
        <w:lastRenderedPageBreak/>
        <w:t xml:space="preserve">Leverandør vil ha tilgang på </w:t>
      </w:r>
      <w:r w:rsidR="00EA5C8D">
        <w:t>lagrings</w:t>
      </w:r>
      <w:r>
        <w:t xml:space="preserve">plass ved </w:t>
      </w:r>
      <w:r w:rsidR="00466CEF">
        <w:t>komposteringsanlegget</w:t>
      </w:r>
      <w:r>
        <w:t xml:space="preserve"> </w:t>
      </w:r>
      <w:r w:rsidR="00EA5C8D">
        <w:t>til</w:t>
      </w:r>
      <w:r>
        <w:t xml:space="preserve"> containere</w:t>
      </w:r>
      <w:r w:rsidR="00EA5C8D">
        <w:t xml:space="preserve"> og evt. annet utstyr</w:t>
      </w:r>
      <w:r>
        <w:t>. All lagri</w:t>
      </w:r>
      <w:r w:rsidR="00EA5C8D">
        <w:t>ng skal avtales med Hallingdal R</w:t>
      </w:r>
      <w:r>
        <w:t xml:space="preserve">enovasjon. </w:t>
      </w:r>
      <w:r w:rsidR="001B49E4" w:rsidRPr="001B49E4">
        <w:t xml:space="preserve">Leverandøren må etablere egen avfallsordning for avfallstyper som kan oppstå under opphold på komposteringsanlegget, slikt som tomemballasje og spillolje </w:t>
      </w:r>
      <w:r w:rsidR="000D6891">
        <w:t>e.l</w:t>
      </w:r>
      <w:r w:rsidR="001B49E4" w:rsidRPr="001B49E4">
        <w:t>. og vil få tilvist plass til dette. Komposteringsanlegget vil være behjelpelig med å knytte kontakt med avfallsselskap.</w:t>
      </w:r>
    </w:p>
    <w:p w14:paraId="4D2356D7" w14:textId="65EB4E4A" w:rsidR="005827B7" w:rsidRDefault="00B604EA" w:rsidP="005827B7">
      <w:r w:rsidRPr="00B604EA">
        <w:t>Ethvert lass skal innveies over komposteringsanlegget sin vekt og registreres på kommunen det er hentet fra</w:t>
      </w:r>
      <w:r w:rsidR="000A5C75">
        <w:t>,</w:t>
      </w:r>
      <w:r w:rsidRPr="00B604EA">
        <w:t xml:space="preserve"> i henhold til komposteringsanlegget sin rutine for innveiing</w:t>
      </w:r>
      <w:r>
        <w:t>.</w:t>
      </w:r>
      <w:r w:rsidRPr="00B604EA">
        <w:t xml:space="preserve"> Leverandør skal for øvrig rette seg etter instrukser som gjelder for </w:t>
      </w:r>
      <w:r w:rsidR="00466CEF">
        <w:t>komposteringsanlegget</w:t>
      </w:r>
      <w:r w:rsidRPr="00B604EA">
        <w:t xml:space="preserve"> og vil få en innføring i </w:t>
      </w:r>
      <w:r w:rsidR="006245FB">
        <w:t>disse</w:t>
      </w:r>
      <w:r w:rsidRPr="00B604EA">
        <w:t xml:space="preserve"> ved kontraktens oppstart</w:t>
      </w:r>
      <w:r w:rsidR="005827B7">
        <w:t xml:space="preserve">. </w:t>
      </w:r>
    </w:p>
    <w:p w14:paraId="75617CBE" w14:textId="335CF403" w:rsidR="00034B61" w:rsidRPr="00F54242" w:rsidRDefault="00BB40B1" w:rsidP="005827B7">
      <w:r>
        <w:t xml:space="preserve">Alt slam som leverandøren leverer ved komposteringsanlegget etter </w:t>
      </w:r>
      <w:proofErr w:type="spellStart"/>
      <w:r>
        <w:t>avvanning</w:t>
      </w:r>
      <w:proofErr w:type="spellEnd"/>
      <w:r>
        <w:t xml:space="preserve"> skal ha et tørrstoffinnhold (TS) på</w:t>
      </w:r>
      <w:r w:rsidRPr="003314E1">
        <w:t xml:space="preserve"> min. 1</w:t>
      </w:r>
      <w:r w:rsidR="00EC18A4" w:rsidRPr="003314E1">
        <w:t>5</w:t>
      </w:r>
      <w:r w:rsidRPr="003314E1">
        <w:t xml:space="preserve"> %</w:t>
      </w:r>
      <w:r w:rsidR="00257FD5">
        <w:t xml:space="preserve">, </w:t>
      </w:r>
      <w:r w:rsidR="00610494">
        <w:t>dokumentert bedre effekt vil telle positivt inn på tilbudet</w:t>
      </w:r>
      <w:r w:rsidRPr="003314E1">
        <w:t xml:space="preserve">. </w:t>
      </w:r>
      <w:r>
        <w:t xml:space="preserve">Dersom komposteringsanlegget sitt personell er </w:t>
      </w:r>
      <w:r w:rsidR="00034B61">
        <w:t>til stede</w:t>
      </w:r>
      <w:r>
        <w:t xml:space="preserve"> ved tømming og mener TS ikke er tilfredsstillende, skal leverandør og komposteringsanlegg i fellesskap </w:t>
      </w:r>
      <w:r w:rsidR="006245FB">
        <w:t>ta prø</w:t>
      </w:r>
      <w:r w:rsidR="00CC1148">
        <w:t xml:space="preserve">ver av </w:t>
      </w:r>
      <w:r>
        <w:t xml:space="preserve">lasset. Stikkprøver av slam kan også bli tatt av Komposteringsanlegget på egen hånd. Slam med avvikende TS avvannes i </w:t>
      </w:r>
      <w:proofErr w:type="spellStart"/>
      <w:r>
        <w:t>avvanningscontainer</w:t>
      </w:r>
      <w:proofErr w:type="spellEnd"/>
      <w:r>
        <w:t xml:space="preserve">(e) som leverandøren selv bekoster, skaffer til veie, drifter og vedlikeholder. Også når slam leveres utenom anlegget sin bemannede åpningstid skal slam med avvikende TS avvannes på denne måten. </w:t>
      </w:r>
    </w:p>
    <w:p w14:paraId="76C8BAA2" w14:textId="48CC9349" w:rsidR="00034B61" w:rsidRPr="00F54242" w:rsidRDefault="00BB40B1" w:rsidP="005827B7">
      <w:r>
        <w:t xml:space="preserve">Dersom det ikke er kapasitet i leverandørens </w:t>
      </w:r>
      <w:proofErr w:type="spellStart"/>
      <w:r>
        <w:t>avvanningscontainer</w:t>
      </w:r>
      <w:proofErr w:type="spellEnd"/>
      <w:r>
        <w:t>(e) og slam må tippes på tipprampe/plate</w:t>
      </w:r>
      <w:r w:rsidR="00481C42">
        <w:t>,</w:t>
      </w:r>
      <w:r>
        <w:t xml:space="preserve"> skal leverandøren </w:t>
      </w:r>
      <w:r w:rsidR="27BE0495">
        <w:t xml:space="preserve">før tipping </w:t>
      </w:r>
      <w:r w:rsidR="00610494">
        <w:t>varsle driftsoperatør på komposteringsanlegget og avtale om det er greit</w:t>
      </w:r>
      <w:r>
        <w:t>. I slike tilfeller</w:t>
      </w:r>
      <w:r w:rsidR="00AC3B6B">
        <w:t xml:space="preserve"> </w:t>
      </w:r>
      <w:r w:rsidR="005535D5">
        <w:t xml:space="preserve">vil Leverandøren faktureres </w:t>
      </w:r>
      <w:r>
        <w:t>kr. 1000 pr tonn fra komposteringsanlegget.</w:t>
      </w:r>
    </w:p>
    <w:p w14:paraId="65DD4094" w14:textId="761C2082" w:rsidR="005827B7" w:rsidRDefault="009D5EEB" w:rsidP="005827B7">
      <w:r>
        <w:t xml:space="preserve">Hallingdal Renovasjon </w:t>
      </w:r>
      <w:r w:rsidR="00AE678F" w:rsidRPr="007804B0">
        <w:rPr>
          <w:rFonts w:ascii="Calibri" w:hAnsi="Calibri" w:cs="Calibri"/>
        </w:rPr>
        <w:t xml:space="preserve">fakturerer ikke leverandøren for levering av slam til </w:t>
      </w:r>
      <w:proofErr w:type="spellStart"/>
      <w:r w:rsidR="00AE678F" w:rsidRPr="007804B0">
        <w:rPr>
          <w:rFonts w:ascii="Calibri" w:hAnsi="Calibri" w:cs="Calibri"/>
        </w:rPr>
        <w:t>Hagaskogen</w:t>
      </w:r>
      <w:proofErr w:type="spellEnd"/>
      <w:r w:rsidR="00AE678F" w:rsidRPr="007804B0">
        <w:rPr>
          <w:rFonts w:ascii="Calibri" w:hAnsi="Calibri" w:cs="Calibri"/>
        </w:rPr>
        <w:t>. Behandlingen av slammet faktureres i stedet direkte til den kommunen slammet er hentet fra</w:t>
      </w:r>
      <w:r w:rsidR="005827B7">
        <w:t xml:space="preserve">. </w:t>
      </w:r>
    </w:p>
    <w:p w14:paraId="740348CD" w14:textId="686EFBCC" w:rsidR="005827B7" w:rsidRDefault="005827B7" w:rsidP="005A411E">
      <w:pPr>
        <w:pStyle w:val="Overskrift2"/>
        <w:numPr>
          <w:ilvl w:val="1"/>
          <w:numId w:val="14"/>
        </w:numPr>
      </w:pPr>
      <w:bookmarkStart w:id="12" w:name="_Transportavstander"/>
      <w:bookmarkStart w:id="13" w:name="_Ref216095648"/>
      <w:bookmarkStart w:id="14" w:name="_Toc216696565"/>
      <w:bookmarkEnd w:id="12"/>
      <w:r>
        <w:t>Transportavstander</w:t>
      </w:r>
      <w:bookmarkEnd w:id="13"/>
      <w:bookmarkEnd w:id="14"/>
      <w:r>
        <w:t xml:space="preserve"> </w:t>
      </w:r>
    </w:p>
    <w:p w14:paraId="3D0CD4E9" w14:textId="6EC1B68E" w:rsidR="005827B7" w:rsidRDefault="005827B7" w:rsidP="005827B7">
      <w:r>
        <w:t>Det er tatt utgangsp</w:t>
      </w:r>
      <w:r w:rsidR="00287769">
        <w:t xml:space="preserve">unkt i en </w:t>
      </w:r>
      <w:r w:rsidR="00670DDC">
        <w:t>tyngdepunkts beregning</w:t>
      </w:r>
      <w:r w:rsidR="00287769">
        <w:t xml:space="preserve"> (</w:t>
      </w:r>
      <w:r w:rsidR="00287769">
        <w:fldChar w:fldCharType="begin"/>
      </w:r>
      <w:r w:rsidR="00287769">
        <w:instrText xml:space="preserve"> REF _Ref89248755 \h </w:instrText>
      </w:r>
      <w:r w:rsidR="00287769">
        <w:fldChar w:fldCharType="separate"/>
      </w:r>
      <w:r w:rsidR="00263857">
        <w:t xml:space="preserve">Tabell </w:t>
      </w:r>
      <w:r w:rsidR="00263857">
        <w:rPr>
          <w:noProof/>
        </w:rPr>
        <w:t>3</w:t>
      </w:r>
      <w:r w:rsidR="00287769">
        <w:fldChar w:fldCharType="end"/>
      </w:r>
      <w:r w:rsidR="00287769">
        <w:t>).</w:t>
      </w:r>
    </w:p>
    <w:p w14:paraId="648C9933" w14:textId="70C82445" w:rsidR="00287769" w:rsidRDefault="00287769" w:rsidP="00287769">
      <w:pPr>
        <w:pStyle w:val="Bildetekst"/>
        <w:keepNext/>
      </w:pPr>
      <w:bookmarkStart w:id="15" w:name="_Ref89248755"/>
      <w:r>
        <w:t xml:space="preserve">Tabell </w:t>
      </w:r>
      <w:r>
        <w:fldChar w:fldCharType="begin"/>
      </w:r>
      <w:r>
        <w:instrText>SEQ Tabell \* ARABIC</w:instrText>
      </w:r>
      <w:r>
        <w:fldChar w:fldCharType="separate"/>
      </w:r>
      <w:r w:rsidR="00263857">
        <w:rPr>
          <w:noProof/>
        </w:rPr>
        <w:t>3</w:t>
      </w:r>
      <w:r>
        <w:fldChar w:fldCharType="end"/>
      </w:r>
      <w:bookmarkEnd w:id="15"/>
      <w:r>
        <w:t xml:space="preserve"> </w:t>
      </w:r>
      <w:proofErr w:type="spellStart"/>
      <w:r w:rsidR="0089446E" w:rsidRPr="00287769">
        <w:t>Tyngdepunktsberegning</w:t>
      </w:r>
      <w:proofErr w:type="spellEnd"/>
      <w:r w:rsidR="007804B0">
        <w:t xml:space="preserve"> </w:t>
      </w:r>
      <w:r w:rsidRPr="00287769">
        <w:t xml:space="preserve">- avstander fra kommunene til </w:t>
      </w:r>
      <w:r w:rsidR="00466CEF">
        <w:t>komposteringsanlegget</w:t>
      </w:r>
      <w:r w:rsidRPr="00287769">
        <w:t xml:space="preserve"> på Torpo</w:t>
      </w:r>
    </w:p>
    <w:tbl>
      <w:tblPr>
        <w:tblStyle w:val="Tabellrutenett"/>
        <w:tblW w:w="0" w:type="auto"/>
        <w:tblLook w:val="04A0" w:firstRow="1" w:lastRow="0" w:firstColumn="1" w:lastColumn="0" w:noHBand="0" w:noVBand="1"/>
      </w:tblPr>
      <w:tblGrid>
        <w:gridCol w:w="1160"/>
        <w:gridCol w:w="2096"/>
      </w:tblGrid>
      <w:tr w:rsidR="00EE321A" w14:paraId="29FD9E0F" w14:textId="77777777" w:rsidTr="00EE321A">
        <w:trPr>
          <w:trHeight w:val="674"/>
        </w:trPr>
        <w:tc>
          <w:tcPr>
            <w:tcW w:w="0" w:type="auto"/>
            <w:shd w:val="clear" w:color="auto" w:fill="70AD47" w:themeFill="accent6"/>
          </w:tcPr>
          <w:p w14:paraId="53F7BB58" w14:textId="5780B195" w:rsidR="00EE321A" w:rsidRPr="00EE321A" w:rsidRDefault="00EE321A" w:rsidP="005827B7">
            <w:pPr>
              <w:rPr>
                <w:b/>
              </w:rPr>
            </w:pPr>
            <w:r w:rsidRPr="00EE321A">
              <w:rPr>
                <w:b/>
              </w:rPr>
              <w:t>Kommune</w:t>
            </w:r>
          </w:p>
        </w:tc>
        <w:tc>
          <w:tcPr>
            <w:tcW w:w="2096" w:type="dxa"/>
            <w:shd w:val="clear" w:color="auto" w:fill="70AD47" w:themeFill="accent6"/>
          </w:tcPr>
          <w:p w14:paraId="61DB028C" w14:textId="53F78771" w:rsidR="00EE321A" w:rsidRPr="00EE321A" w:rsidRDefault="00EE321A" w:rsidP="005827B7">
            <w:pPr>
              <w:rPr>
                <w:b/>
              </w:rPr>
            </w:pPr>
            <w:r w:rsidRPr="00EE321A">
              <w:rPr>
                <w:b/>
              </w:rPr>
              <w:t>Omtrentlig avstand til Torpo (km)</w:t>
            </w:r>
          </w:p>
        </w:tc>
      </w:tr>
      <w:tr w:rsidR="00EE321A" w14:paraId="654216AA" w14:textId="77777777" w:rsidTr="00EE321A">
        <w:tc>
          <w:tcPr>
            <w:tcW w:w="0" w:type="auto"/>
          </w:tcPr>
          <w:p w14:paraId="01A58031" w14:textId="45B5DA00" w:rsidR="00EE321A" w:rsidRDefault="00EE321A" w:rsidP="005827B7">
            <w:r>
              <w:t>Flå</w:t>
            </w:r>
          </w:p>
        </w:tc>
        <w:tc>
          <w:tcPr>
            <w:tcW w:w="2096" w:type="dxa"/>
          </w:tcPr>
          <w:p w14:paraId="45338A01" w14:textId="7A4F4E35" w:rsidR="00EE321A" w:rsidRDefault="00EE321A" w:rsidP="00EE321A">
            <w:pPr>
              <w:jc w:val="center"/>
            </w:pPr>
            <w:r>
              <w:t>64</w:t>
            </w:r>
          </w:p>
        </w:tc>
      </w:tr>
      <w:tr w:rsidR="00EE321A" w14:paraId="083990AA" w14:textId="77777777" w:rsidTr="00EE321A">
        <w:tc>
          <w:tcPr>
            <w:tcW w:w="0" w:type="auto"/>
          </w:tcPr>
          <w:p w14:paraId="336C55F2" w14:textId="38102E0A" w:rsidR="00EE321A" w:rsidRDefault="00EE321A" w:rsidP="005827B7">
            <w:r>
              <w:t>Nesbyen</w:t>
            </w:r>
          </w:p>
        </w:tc>
        <w:tc>
          <w:tcPr>
            <w:tcW w:w="2096" w:type="dxa"/>
          </w:tcPr>
          <w:p w14:paraId="5E29E4C0" w14:textId="55D14DAF" w:rsidR="00EE321A" w:rsidRDefault="00EE321A" w:rsidP="00EE321A">
            <w:pPr>
              <w:jc w:val="center"/>
            </w:pPr>
            <w:r>
              <w:t>30</w:t>
            </w:r>
          </w:p>
        </w:tc>
      </w:tr>
      <w:tr w:rsidR="00EE321A" w14:paraId="3AB90439" w14:textId="77777777" w:rsidTr="00EE321A">
        <w:tc>
          <w:tcPr>
            <w:tcW w:w="0" w:type="auto"/>
          </w:tcPr>
          <w:p w14:paraId="236F875A" w14:textId="7BAF8E0B" w:rsidR="00EE321A" w:rsidRDefault="00EE321A" w:rsidP="005827B7">
            <w:r>
              <w:t>Gol</w:t>
            </w:r>
          </w:p>
        </w:tc>
        <w:tc>
          <w:tcPr>
            <w:tcW w:w="2096" w:type="dxa"/>
          </w:tcPr>
          <w:p w14:paraId="08A84703" w14:textId="45D42C6A" w:rsidR="00EE321A" w:rsidRDefault="00EE321A" w:rsidP="00EE321A">
            <w:pPr>
              <w:jc w:val="center"/>
            </w:pPr>
            <w:r>
              <w:t>12</w:t>
            </w:r>
          </w:p>
        </w:tc>
      </w:tr>
      <w:tr w:rsidR="00EE321A" w14:paraId="14403DED" w14:textId="77777777" w:rsidTr="00EE321A">
        <w:tc>
          <w:tcPr>
            <w:tcW w:w="0" w:type="auto"/>
          </w:tcPr>
          <w:p w14:paraId="66E3D925" w14:textId="31A207FA" w:rsidR="00EE321A" w:rsidRDefault="00EE321A" w:rsidP="005827B7">
            <w:r>
              <w:t>Hemsedal</w:t>
            </w:r>
          </w:p>
        </w:tc>
        <w:tc>
          <w:tcPr>
            <w:tcW w:w="2096" w:type="dxa"/>
          </w:tcPr>
          <w:p w14:paraId="4E0E437F" w14:textId="4211F233" w:rsidR="00EE321A" w:rsidRDefault="00EE321A" w:rsidP="00EE321A">
            <w:pPr>
              <w:jc w:val="center"/>
            </w:pPr>
            <w:r>
              <w:t>46</w:t>
            </w:r>
          </w:p>
        </w:tc>
      </w:tr>
      <w:tr w:rsidR="00EE321A" w14:paraId="6FAC55F0" w14:textId="77777777" w:rsidTr="00EE321A">
        <w:tc>
          <w:tcPr>
            <w:tcW w:w="0" w:type="auto"/>
          </w:tcPr>
          <w:p w14:paraId="7F9457F4" w14:textId="7E3C9DB1" w:rsidR="00EE321A" w:rsidRDefault="00EE321A" w:rsidP="005827B7">
            <w:r>
              <w:t>Hol</w:t>
            </w:r>
          </w:p>
        </w:tc>
        <w:tc>
          <w:tcPr>
            <w:tcW w:w="2096" w:type="dxa"/>
          </w:tcPr>
          <w:p w14:paraId="78FF27F2" w14:textId="55A3E7D6" w:rsidR="00EE321A" w:rsidRDefault="00EE321A" w:rsidP="00EE321A">
            <w:pPr>
              <w:jc w:val="center"/>
            </w:pPr>
            <w:r>
              <w:t>41</w:t>
            </w:r>
          </w:p>
        </w:tc>
      </w:tr>
    </w:tbl>
    <w:p w14:paraId="6CE462C3" w14:textId="6E65298C" w:rsidR="00130AD0" w:rsidRDefault="00F52F53" w:rsidP="00D57A26">
      <w:pPr>
        <w:pStyle w:val="Overskrift1"/>
        <w:numPr>
          <w:ilvl w:val="0"/>
          <w:numId w:val="14"/>
        </w:numPr>
      </w:pPr>
      <w:bookmarkStart w:id="16" w:name="_Toc216696566"/>
      <w:bookmarkStart w:id="17" w:name="_Ref94525547"/>
      <w:r>
        <w:t>K</w:t>
      </w:r>
      <w:r w:rsidR="00130AD0" w:rsidRPr="00130AD0">
        <w:t>rav til leverandør</w:t>
      </w:r>
      <w:bookmarkEnd w:id="16"/>
      <w:r w:rsidR="00130AD0" w:rsidRPr="00130AD0">
        <w:t xml:space="preserve"> </w:t>
      </w:r>
      <w:bookmarkEnd w:id="17"/>
    </w:p>
    <w:p w14:paraId="10ADC39C" w14:textId="0ED4CCEC" w:rsidR="00130AD0" w:rsidRDefault="00130AD0" w:rsidP="00D57A26">
      <w:pPr>
        <w:pStyle w:val="Overskrift2"/>
        <w:numPr>
          <w:ilvl w:val="1"/>
          <w:numId w:val="14"/>
        </w:numPr>
      </w:pPr>
      <w:bookmarkStart w:id="18" w:name="_Toc216696567"/>
      <w:r>
        <w:t>Planlegging, registrering og journalføring</w:t>
      </w:r>
      <w:bookmarkEnd w:id="18"/>
    </w:p>
    <w:p w14:paraId="7535F962" w14:textId="2F2D9CEF" w:rsidR="00130AD0" w:rsidRDefault="00610494" w:rsidP="00130AD0">
      <w:r>
        <w:t>Leverandøren skal utarbeide tømmeplan for hvert år</w:t>
      </w:r>
      <w:r w:rsidR="00130AD0">
        <w:t xml:space="preserve"> senest 6 uker før oppstart av ordinær tømming. </w:t>
      </w:r>
      <w:r>
        <w:t>Tømmeplan skal sendes til kommunen hvor tømmingen skal utføres for godkjenning.</w:t>
      </w:r>
      <w:r w:rsidR="00130AD0">
        <w:t xml:space="preserve"> </w:t>
      </w:r>
      <w:proofErr w:type="spellStart"/>
      <w:r>
        <w:t>Påslipp</w:t>
      </w:r>
      <w:proofErr w:type="spellEnd"/>
      <w:r>
        <w:t>/tømming kan ikke starte før kommunen har godkjent tømmeplanen.</w:t>
      </w:r>
    </w:p>
    <w:p w14:paraId="3361D2F0" w14:textId="12823B71" w:rsidR="00130AD0" w:rsidRDefault="00130AD0" w:rsidP="00130AD0">
      <w:r w:rsidRPr="007212D0">
        <w:t xml:space="preserve">For samtlige </w:t>
      </w:r>
      <w:r w:rsidR="00F03487" w:rsidRPr="007212D0">
        <w:t>anlegg</w:t>
      </w:r>
      <w:r w:rsidRPr="007212D0">
        <w:t xml:space="preserve"> skal tømmevolum registreres. Det er viktig at det blir registrert type anlegg</w:t>
      </w:r>
      <w:r w:rsidR="00F03487" w:rsidRPr="007212D0">
        <w:t xml:space="preserve"> og</w:t>
      </w:r>
      <w:r w:rsidRPr="007212D0">
        <w:t xml:space="preserve"> volum hos den enkel</w:t>
      </w:r>
      <w:r w:rsidR="004D298F" w:rsidRPr="007212D0">
        <w:t>te abonnent. Leverandør for</w:t>
      </w:r>
      <w:r w:rsidRPr="007212D0">
        <w:t xml:space="preserve">plikter seg til å føre journal løpende med oversikt over hvilke </w:t>
      </w:r>
      <w:r w:rsidR="00CD2144" w:rsidRPr="007212D0">
        <w:t>anlegg</w:t>
      </w:r>
      <w:r w:rsidRPr="007212D0">
        <w:t xml:space="preserve"> som tømmes</w:t>
      </w:r>
      <w:r w:rsidR="0091207C" w:rsidRPr="007212D0">
        <w:t xml:space="preserve">, dato for tømming og tømt </w:t>
      </w:r>
      <w:proofErr w:type="spellStart"/>
      <w:r w:rsidR="00085ED4" w:rsidRPr="007212D0">
        <w:t>slammengde</w:t>
      </w:r>
      <w:proofErr w:type="spellEnd"/>
      <w:r w:rsidRPr="007212D0">
        <w:t>.</w:t>
      </w:r>
      <w:r w:rsidRPr="003A0809">
        <w:rPr>
          <w:highlight w:val="yellow"/>
        </w:rPr>
        <w:t xml:space="preserve"> </w:t>
      </w:r>
    </w:p>
    <w:p w14:paraId="570E6231" w14:textId="2622AD4F" w:rsidR="00DB1626" w:rsidRDefault="003A0809" w:rsidP="00130AD0">
      <w:r>
        <w:lastRenderedPageBreak/>
        <w:t>Dersom</w:t>
      </w:r>
      <w:r w:rsidR="00130AD0">
        <w:t xml:space="preserve"> det ikke er tilstrekkelig adkomst til slamavskiller og traktortømming ikke er avtalt, eller kumlokk ikke er klargjort av abonnent, kan leverandør unnlate å tømme. Det skal i så fall dokumenteres med bilde</w:t>
      </w:r>
      <w:r w:rsidR="00960786">
        <w:t>,</w:t>
      </w:r>
      <w:r w:rsidR="00130AD0">
        <w:t xml:space="preserve"> tid og </w:t>
      </w:r>
      <w:r>
        <w:t>dato</w:t>
      </w:r>
      <w:r w:rsidR="00960786">
        <w:t>.</w:t>
      </w:r>
      <w:r w:rsidR="00877BCD">
        <w:t xml:space="preserve"> A</w:t>
      </w:r>
      <w:r>
        <w:t xml:space="preserve">vviksmelding </w:t>
      </w:r>
      <w:r w:rsidR="00130AD0">
        <w:t>s</w:t>
      </w:r>
      <w:r>
        <w:t>kal registreres umiddelbart</w:t>
      </w:r>
      <w:r w:rsidR="00130AD0">
        <w:t>. Det forutset</w:t>
      </w:r>
      <w:r w:rsidR="00141BDC">
        <w:t xml:space="preserve">tes </w:t>
      </w:r>
      <w:r w:rsidR="00130AD0">
        <w:t>at abonnenten er varslet om tømmingen</w:t>
      </w:r>
      <w:r w:rsidR="00E70DAA">
        <w:t xml:space="preserve"> i henhold til punkt 8.7.</w:t>
      </w:r>
      <w:r w:rsidR="00844A46">
        <w:t xml:space="preserve"> </w:t>
      </w:r>
      <w:r w:rsidR="00085ED4">
        <w:t xml:space="preserve">Ved manglende varsling til abonnent vil man ikke kunne kreve oppmøtegebyr. </w:t>
      </w:r>
    </w:p>
    <w:p w14:paraId="0CFBEF86" w14:textId="18D34BDF" w:rsidR="007972F0" w:rsidRDefault="00130AD0" w:rsidP="00130AD0">
      <w:r>
        <w:t xml:space="preserve">Registrering av slamavskillere, eksisterende og nye, inkluderes i enhetspriser. Leverandøren har plikt til å </w:t>
      </w:r>
      <w:r w:rsidR="00A54F7E">
        <w:t>melde uregistrerte anlegg</w:t>
      </w:r>
      <w:r>
        <w:t xml:space="preserve"> </w:t>
      </w:r>
      <w:r w:rsidR="00A54F7E">
        <w:t>inn til kommunen/KAV Hallingdal.</w:t>
      </w:r>
    </w:p>
    <w:p w14:paraId="2EB03769" w14:textId="6E82E69B" w:rsidR="00130AD0" w:rsidRDefault="00130AD0" w:rsidP="00D57A26">
      <w:pPr>
        <w:pStyle w:val="Overskrift2"/>
        <w:numPr>
          <w:ilvl w:val="1"/>
          <w:numId w:val="14"/>
        </w:numPr>
      </w:pPr>
      <w:bookmarkStart w:id="19" w:name="_Toc216696568"/>
      <w:r>
        <w:t>Kontroll av anlegg</w:t>
      </w:r>
      <w:bookmarkEnd w:id="19"/>
      <w:r>
        <w:t xml:space="preserve"> </w:t>
      </w:r>
    </w:p>
    <w:p w14:paraId="128444EA" w14:textId="11CE7514" w:rsidR="00130AD0" w:rsidRDefault="00130AD0" w:rsidP="0049158A">
      <w:r>
        <w:t xml:space="preserve">Renovatøren skal føre kontroll med anlegget. </w:t>
      </w:r>
      <w:r w:rsidR="00610494">
        <w:t>Dette inkluderer også nødvendig rengjøring</w:t>
      </w:r>
      <w:r>
        <w:t xml:space="preserve"> for å kunne kontrollere anlegget. </w:t>
      </w:r>
      <w:r w:rsidR="002C6446">
        <w:t xml:space="preserve">Avvik </w:t>
      </w:r>
      <w:r>
        <w:t xml:space="preserve">rapporteres til kommunen </w:t>
      </w:r>
      <w:r w:rsidRPr="0049158A">
        <w:t>med bilde etter rapporteringsrutine godkjent av oppdragsgiver.</w:t>
      </w:r>
      <w:r w:rsidR="00D4439F" w:rsidRPr="0049158A">
        <w:t xml:space="preserve"> </w:t>
      </w:r>
      <w:r w:rsidR="002C6446" w:rsidRPr="0049158A">
        <w:t>Avvik</w:t>
      </w:r>
      <w:r w:rsidR="00032379">
        <w:t xml:space="preserve"> som skal rapporteres</w:t>
      </w:r>
      <w:r w:rsidR="002C6446" w:rsidRPr="0049158A">
        <w:t xml:space="preserve"> </w:t>
      </w:r>
      <w:r w:rsidR="0049158A" w:rsidRPr="0049158A">
        <w:t xml:space="preserve">er listet opp i </w:t>
      </w:r>
      <w:r w:rsidR="0083472F">
        <w:t>vedlegg 4</w:t>
      </w:r>
      <w:r w:rsidR="0049158A" w:rsidRPr="0049158A">
        <w:t>.</w:t>
      </w:r>
      <w:r>
        <w:t xml:space="preserve"> </w:t>
      </w:r>
    </w:p>
    <w:p w14:paraId="775478A1" w14:textId="2141CD85" w:rsidR="00130AD0" w:rsidRDefault="00130AD0" w:rsidP="0049158A">
      <w:r>
        <w:t xml:space="preserve">Før tømming av en tank </w:t>
      </w:r>
      <w:r w:rsidR="008A709F">
        <w:t xml:space="preserve">iverksettes </w:t>
      </w:r>
      <w:r>
        <w:t xml:space="preserve">skal renovatøren undersøke (visuelt </w:t>
      </w:r>
      <w:r w:rsidR="000F2CE8">
        <w:t>og/</w:t>
      </w:r>
      <w:r>
        <w:t xml:space="preserve">eller på bakgrunn av lukt) om det er skadelige stoffer (olje, løsemidler, kjemikalier, fett eller </w:t>
      </w:r>
      <w:r w:rsidR="003E7AEB">
        <w:t xml:space="preserve">lignende) i tanken. </w:t>
      </w:r>
      <w:r w:rsidR="00573FC8">
        <w:t>Hvis det er</w:t>
      </w:r>
      <w:r w:rsidR="003E7AEB">
        <w:t xml:space="preserve"> </w:t>
      </w:r>
      <w:r w:rsidR="00573FC8">
        <w:t>tilfellet,</w:t>
      </w:r>
      <w:r>
        <w:t xml:space="preserve"> skal ikke tanken tømmes</w:t>
      </w:r>
      <w:r w:rsidR="00573FC8">
        <w:t>. D</w:t>
      </w:r>
      <w:r>
        <w:t xml:space="preserve">et skal </w:t>
      </w:r>
      <w:r w:rsidR="00573FC8">
        <w:t xml:space="preserve">i stedet </w:t>
      </w:r>
      <w:r>
        <w:t>tas en prøve fra tanken, og ko</w:t>
      </w:r>
      <w:r w:rsidR="003E7AEB">
        <w:t xml:space="preserve">mmunen hvor tanken </w:t>
      </w:r>
      <w:r w:rsidR="00610494">
        <w:t>befinner seg</w:t>
      </w:r>
      <w:r w:rsidR="00232748">
        <w:t xml:space="preserve"> i</w:t>
      </w:r>
      <w:r w:rsidR="00610494">
        <w:t xml:space="preserve"> skal varsles umiddelbart</w:t>
      </w:r>
      <w:r>
        <w:t xml:space="preserve">. </w:t>
      </w:r>
    </w:p>
    <w:p w14:paraId="588DC0F1" w14:textId="237FFD46" w:rsidR="007972F0" w:rsidRDefault="00130AD0" w:rsidP="00130AD0">
      <w:r>
        <w:t>Slamtømmetjenesten er kommunenes bindeledd til de spredte avløpsanleggene. Økt fokus på utslipp fra mindre avløpsanlegg øker betydningen av kontrollen som utfør</w:t>
      </w:r>
      <w:r w:rsidR="004D298F">
        <w:t>es av slam</w:t>
      </w:r>
      <w:r>
        <w:t xml:space="preserve">operatør. </w:t>
      </w:r>
      <w:r w:rsidR="00371DB9">
        <w:t>Bilder etter endt tømming er et viktig bidrag inn mot opprydding og kontroll av avløpsanlegg.</w:t>
      </w:r>
    </w:p>
    <w:p w14:paraId="6CBC873A" w14:textId="77777777" w:rsidR="00C03DDA" w:rsidRDefault="00C03DDA" w:rsidP="00C03DDA">
      <w:pPr>
        <w:pStyle w:val="Overskrift2"/>
        <w:numPr>
          <w:ilvl w:val="1"/>
          <w:numId w:val="14"/>
        </w:numPr>
      </w:pPr>
      <w:bookmarkStart w:id="20" w:name="_Toc216696569"/>
      <w:r>
        <w:t>Krav til gjennomføring av tømming</w:t>
      </w:r>
      <w:bookmarkEnd w:id="20"/>
      <w:r>
        <w:t xml:space="preserve"> </w:t>
      </w:r>
    </w:p>
    <w:p w14:paraId="6F8002BF" w14:textId="3044C726" w:rsidR="00C03DDA" w:rsidRDefault="00C03DDA" w:rsidP="00C03DDA">
      <w:r>
        <w:t>Ordinær tømming skal</w:t>
      </w:r>
      <w:r w:rsidR="007D1163">
        <w:t xml:space="preserve"> gjennomføres i tømmesesongen. </w:t>
      </w:r>
      <w:r w:rsidR="00912018">
        <w:t xml:space="preserve">Oppstart må </w:t>
      </w:r>
      <w:r w:rsidR="00610494">
        <w:t>tilpasses veirestriksjoner og snøsmelting</w:t>
      </w:r>
      <w:r w:rsidR="00912018">
        <w:t>.</w:t>
      </w:r>
    </w:p>
    <w:p w14:paraId="49C2F282" w14:textId="7A84C8DB" w:rsidR="007D1163" w:rsidRDefault="007D1163" w:rsidP="007D1163">
      <w:pPr>
        <w:pStyle w:val="Bildetekst"/>
        <w:keepNext/>
      </w:pPr>
      <w:r>
        <w:t xml:space="preserve">Tabell </w:t>
      </w:r>
      <w:r>
        <w:fldChar w:fldCharType="begin"/>
      </w:r>
      <w:r>
        <w:instrText>SEQ Tabell \* ARABIC</w:instrText>
      </w:r>
      <w:r>
        <w:fldChar w:fldCharType="separate"/>
      </w:r>
      <w:r w:rsidR="008B42A6">
        <w:rPr>
          <w:noProof/>
        </w:rPr>
        <w:t>4</w:t>
      </w:r>
      <w:r>
        <w:fldChar w:fldCharType="end"/>
      </w:r>
      <w:r>
        <w:t xml:space="preserve"> </w:t>
      </w:r>
      <w:r w:rsidR="00610494">
        <w:t>Tømmesesong</w:t>
      </w:r>
      <w:r>
        <w:t xml:space="preserve"> i Hallingdal</w:t>
      </w:r>
    </w:p>
    <w:tbl>
      <w:tblPr>
        <w:tblStyle w:val="Tabellrutenett"/>
        <w:tblW w:w="0" w:type="auto"/>
        <w:tblLook w:val="04A0" w:firstRow="1" w:lastRow="0" w:firstColumn="1" w:lastColumn="0" w:noHBand="0" w:noVBand="1"/>
      </w:tblPr>
      <w:tblGrid>
        <w:gridCol w:w="2830"/>
        <w:gridCol w:w="3210"/>
        <w:gridCol w:w="3020"/>
      </w:tblGrid>
      <w:tr w:rsidR="00C65E89" w:rsidRPr="00C65E89" w14:paraId="0DB287D0" w14:textId="77777777" w:rsidTr="00C65E89">
        <w:tc>
          <w:tcPr>
            <w:tcW w:w="2830" w:type="dxa"/>
            <w:shd w:val="clear" w:color="auto" w:fill="70AD47" w:themeFill="accent6"/>
          </w:tcPr>
          <w:p w14:paraId="1CF65B2A" w14:textId="77777777" w:rsidR="00C03DDA" w:rsidRPr="00C65E89" w:rsidRDefault="00C03DDA" w:rsidP="00253191">
            <w:pPr>
              <w:rPr>
                <w:b/>
              </w:rPr>
            </w:pPr>
            <w:r w:rsidRPr="00C65E89">
              <w:rPr>
                <w:b/>
              </w:rPr>
              <w:t>Kommune</w:t>
            </w:r>
          </w:p>
        </w:tc>
        <w:tc>
          <w:tcPr>
            <w:tcW w:w="3210" w:type="dxa"/>
            <w:shd w:val="clear" w:color="auto" w:fill="70AD47" w:themeFill="accent6"/>
          </w:tcPr>
          <w:p w14:paraId="321424D0" w14:textId="52A99BCE" w:rsidR="00C03DDA" w:rsidRPr="00C65E89" w:rsidRDefault="00C03DDA" w:rsidP="00253191">
            <w:pPr>
              <w:rPr>
                <w:b/>
              </w:rPr>
            </w:pPr>
            <w:r w:rsidRPr="00C65E89">
              <w:rPr>
                <w:b/>
              </w:rPr>
              <w:t xml:space="preserve">Tømmesesong anlegg i lavlandet (under 800 </w:t>
            </w:r>
            <w:proofErr w:type="spellStart"/>
            <w:r w:rsidRPr="00C65E89">
              <w:rPr>
                <w:b/>
              </w:rPr>
              <w:t>moh</w:t>
            </w:r>
            <w:proofErr w:type="spellEnd"/>
            <w:r w:rsidRPr="00C65E89">
              <w:rPr>
                <w:b/>
              </w:rPr>
              <w:t>)</w:t>
            </w:r>
          </w:p>
        </w:tc>
        <w:tc>
          <w:tcPr>
            <w:tcW w:w="3020" w:type="dxa"/>
            <w:shd w:val="clear" w:color="auto" w:fill="70AD47" w:themeFill="accent6"/>
          </w:tcPr>
          <w:p w14:paraId="49D50F23" w14:textId="77777777" w:rsidR="00C03DDA" w:rsidRPr="00C65E89" w:rsidRDefault="00C03DDA" w:rsidP="00253191">
            <w:pPr>
              <w:rPr>
                <w:b/>
              </w:rPr>
            </w:pPr>
            <w:r w:rsidRPr="00C65E89">
              <w:rPr>
                <w:b/>
              </w:rPr>
              <w:t xml:space="preserve">Tømmesesong anlegg i fjellet (over 800 </w:t>
            </w:r>
            <w:proofErr w:type="spellStart"/>
            <w:r w:rsidRPr="00C65E89">
              <w:rPr>
                <w:b/>
              </w:rPr>
              <w:t>moh</w:t>
            </w:r>
            <w:proofErr w:type="spellEnd"/>
            <w:r w:rsidRPr="00C65E89">
              <w:rPr>
                <w:b/>
              </w:rPr>
              <w:t>)</w:t>
            </w:r>
          </w:p>
        </w:tc>
      </w:tr>
      <w:tr w:rsidR="00C65E89" w:rsidRPr="00C65E89" w14:paraId="62944F2D" w14:textId="77777777" w:rsidTr="00C65E89">
        <w:tc>
          <w:tcPr>
            <w:tcW w:w="2830" w:type="dxa"/>
          </w:tcPr>
          <w:p w14:paraId="1510DEBA" w14:textId="77777777" w:rsidR="00C03DDA" w:rsidRPr="00C65E89" w:rsidRDefault="00C03DDA" w:rsidP="00253191">
            <w:pPr>
              <w:rPr>
                <w:b/>
              </w:rPr>
            </w:pPr>
            <w:r w:rsidRPr="00C65E89">
              <w:rPr>
                <w:b/>
              </w:rPr>
              <w:t>Flå</w:t>
            </w:r>
          </w:p>
        </w:tc>
        <w:tc>
          <w:tcPr>
            <w:tcW w:w="3210" w:type="dxa"/>
          </w:tcPr>
          <w:p w14:paraId="433D46D5" w14:textId="359CCAD6" w:rsidR="00C03DDA" w:rsidRPr="00C65E89" w:rsidRDefault="00C03DDA" w:rsidP="00253191">
            <w:r w:rsidRPr="00C65E89">
              <w:t xml:space="preserve">1. mai – </w:t>
            </w:r>
            <w:r w:rsidR="00C65E89" w:rsidRPr="00C65E89">
              <w:t>1. oktober</w:t>
            </w:r>
          </w:p>
        </w:tc>
        <w:tc>
          <w:tcPr>
            <w:tcW w:w="3020" w:type="dxa"/>
          </w:tcPr>
          <w:p w14:paraId="20D33B3D" w14:textId="3284FBAE" w:rsidR="00C03DDA" w:rsidRPr="00C65E89" w:rsidRDefault="004017BC" w:rsidP="00253191">
            <w:r>
              <w:t>1</w:t>
            </w:r>
            <w:r w:rsidR="00C03DDA" w:rsidRPr="00C65E89">
              <w:t xml:space="preserve">. </w:t>
            </w:r>
            <w:r w:rsidR="00AB743D">
              <w:t>mai</w:t>
            </w:r>
            <w:r w:rsidR="00C03DDA" w:rsidRPr="00C65E89">
              <w:t xml:space="preserve"> – 1</w:t>
            </w:r>
            <w:r w:rsidR="00C65E89" w:rsidRPr="00C65E89">
              <w:t>5</w:t>
            </w:r>
            <w:r w:rsidR="00C03DDA" w:rsidRPr="00C65E89">
              <w:t>. september</w:t>
            </w:r>
          </w:p>
        </w:tc>
      </w:tr>
      <w:tr w:rsidR="00C65E89" w:rsidRPr="00C65E89" w14:paraId="255056B6" w14:textId="77777777" w:rsidTr="00C65E89">
        <w:tc>
          <w:tcPr>
            <w:tcW w:w="2830" w:type="dxa"/>
            <w:shd w:val="clear" w:color="auto" w:fill="E2EFD9" w:themeFill="accent6" w:themeFillTint="33"/>
          </w:tcPr>
          <w:p w14:paraId="6EAE5E24" w14:textId="77777777" w:rsidR="00C03DDA" w:rsidRPr="00C65E89" w:rsidRDefault="00C03DDA" w:rsidP="00253191">
            <w:pPr>
              <w:rPr>
                <w:b/>
              </w:rPr>
            </w:pPr>
            <w:r w:rsidRPr="00C65E89">
              <w:rPr>
                <w:b/>
              </w:rPr>
              <w:t>Nesbyen</w:t>
            </w:r>
          </w:p>
        </w:tc>
        <w:tc>
          <w:tcPr>
            <w:tcW w:w="3210" w:type="dxa"/>
            <w:shd w:val="clear" w:color="auto" w:fill="E2EFD9" w:themeFill="accent6" w:themeFillTint="33"/>
          </w:tcPr>
          <w:p w14:paraId="325E8164" w14:textId="5B1E5260" w:rsidR="00C03DDA" w:rsidRPr="00C65E89" w:rsidRDefault="00C03DDA" w:rsidP="00253191">
            <w:r w:rsidRPr="00C65E89">
              <w:t xml:space="preserve">1. mai – </w:t>
            </w:r>
            <w:r w:rsidR="00C65E89" w:rsidRPr="00C65E89">
              <w:t>1. oktober</w:t>
            </w:r>
          </w:p>
        </w:tc>
        <w:tc>
          <w:tcPr>
            <w:tcW w:w="3020" w:type="dxa"/>
            <w:shd w:val="clear" w:color="auto" w:fill="E2EFD9" w:themeFill="accent6" w:themeFillTint="33"/>
          </w:tcPr>
          <w:p w14:paraId="6E96ABF9" w14:textId="334D2B5A" w:rsidR="00C03DDA" w:rsidRPr="00C65E89" w:rsidRDefault="004017BC" w:rsidP="00253191">
            <w:r>
              <w:t>1</w:t>
            </w:r>
            <w:r w:rsidR="00C03DDA" w:rsidRPr="00C65E89">
              <w:t xml:space="preserve">. </w:t>
            </w:r>
            <w:r w:rsidR="00AB743D">
              <w:t>mai</w:t>
            </w:r>
            <w:r w:rsidR="00C03DDA" w:rsidRPr="00C65E89">
              <w:t xml:space="preserve"> – 1</w:t>
            </w:r>
            <w:r w:rsidR="00C65E89" w:rsidRPr="00C65E89">
              <w:t>5</w:t>
            </w:r>
            <w:r w:rsidR="00C03DDA" w:rsidRPr="00C65E89">
              <w:t>. september</w:t>
            </w:r>
          </w:p>
        </w:tc>
      </w:tr>
      <w:tr w:rsidR="00C65E89" w:rsidRPr="00C65E89" w14:paraId="7CECF132" w14:textId="77777777" w:rsidTr="00C65E89">
        <w:tc>
          <w:tcPr>
            <w:tcW w:w="2830" w:type="dxa"/>
          </w:tcPr>
          <w:p w14:paraId="161B4349" w14:textId="77777777" w:rsidR="00C03DDA" w:rsidRPr="00C65E89" w:rsidRDefault="00C03DDA" w:rsidP="00253191">
            <w:pPr>
              <w:rPr>
                <w:b/>
              </w:rPr>
            </w:pPr>
            <w:r w:rsidRPr="00C65E89">
              <w:rPr>
                <w:b/>
              </w:rPr>
              <w:t>Gol</w:t>
            </w:r>
          </w:p>
        </w:tc>
        <w:tc>
          <w:tcPr>
            <w:tcW w:w="3210" w:type="dxa"/>
          </w:tcPr>
          <w:p w14:paraId="2EF0FFB8" w14:textId="354B1686" w:rsidR="00C03DDA" w:rsidRPr="00C65E89" w:rsidRDefault="00C03DDA" w:rsidP="00253191">
            <w:r w:rsidRPr="00C65E89">
              <w:t xml:space="preserve">1. mai – </w:t>
            </w:r>
            <w:r w:rsidR="00C65E89" w:rsidRPr="00C65E89">
              <w:t>1. oktober</w:t>
            </w:r>
          </w:p>
        </w:tc>
        <w:tc>
          <w:tcPr>
            <w:tcW w:w="3020" w:type="dxa"/>
          </w:tcPr>
          <w:p w14:paraId="6E8EF229" w14:textId="1559DBAD" w:rsidR="00C03DDA" w:rsidRPr="00C65E89" w:rsidRDefault="004017BC" w:rsidP="00253191">
            <w:r>
              <w:t>1</w:t>
            </w:r>
            <w:r w:rsidR="00C03DDA" w:rsidRPr="00C65E89">
              <w:t xml:space="preserve">. </w:t>
            </w:r>
            <w:r w:rsidR="00AB743D">
              <w:t>mai</w:t>
            </w:r>
            <w:r w:rsidR="00C03DDA" w:rsidRPr="00C65E89">
              <w:t xml:space="preserve"> – 1</w:t>
            </w:r>
            <w:r w:rsidR="00C65E89" w:rsidRPr="00C65E89">
              <w:t>5</w:t>
            </w:r>
            <w:r w:rsidR="00C03DDA" w:rsidRPr="00C65E89">
              <w:t>. september</w:t>
            </w:r>
          </w:p>
        </w:tc>
      </w:tr>
      <w:tr w:rsidR="00C65E89" w:rsidRPr="00C65E89" w14:paraId="60276EC5" w14:textId="77777777" w:rsidTr="00C65E89">
        <w:tc>
          <w:tcPr>
            <w:tcW w:w="2830" w:type="dxa"/>
            <w:shd w:val="clear" w:color="auto" w:fill="E2EFD9" w:themeFill="accent6" w:themeFillTint="33"/>
          </w:tcPr>
          <w:p w14:paraId="28EE175B" w14:textId="77777777" w:rsidR="00C03DDA" w:rsidRPr="00C65E89" w:rsidRDefault="00C03DDA" w:rsidP="00253191">
            <w:pPr>
              <w:rPr>
                <w:b/>
              </w:rPr>
            </w:pPr>
            <w:r w:rsidRPr="00C65E89">
              <w:rPr>
                <w:b/>
              </w:rPr>
              <w:t>Hemsedal</w:t>
            </w:r>
          </w:p>
        </w:tc>
        <w:tc>
          <w:tcPr>
            <w:tcW w:w="3210" w:type="dxa"/>
            <w:shd w:val="clear" w:color="auto" w:fill="E2EFD9" w:themeFill="accent6" w:themeFillTint="33"/>
          </w:tcPr>
          <w:p w14:paraId="5102D234" w14:textId="1CABF0DE" w:rsidR="00C03DDA" w:rsidRPr="00C65E89" w:rsidRDefault="00C03DDA" w:rsidP="00253191">
            <w:r w:rsidRPr="00C65E89">
              <w:t xml:space="preserve">1. mai – </w:t>
            </w:r>
            <w:r w:rsidR="00C65E89" w:rsidRPr="00C65E89">
              <w:t>1. oktober</w:t>
            </w:r>
          </w:p>
        </w:tc>
        <w:tc>
          <w:tcPr>
            <w:tcW w:w="3020" w:type="dxa"/>
            <w:shd w:val="clear" w:color="auto" w:fill="E2EFD9" w:themeFill="accent6" w:themeFillTint="33"/>
          </w:tcPr>
          <w:p w14:paraId="7446EE0D" w14:textId="77A87BF4" w:rsidR="00C03DDA" w:rsidRPr="00C65E89" w:rsidRDefault="004017BC" w:rsidP="00253191">
            <w:r>
              <w:t>1</w:t>
            </w:r>
            <w:r w:rsidR="00C03DDA" w:rsidRPr="00C65E89">
              <w:t xml:space="preserve">. </w:t>
            </w:r>
            <w:r w:rsidR="00AB743D">
              <w:t>mai</w:t>
            </w:r>
            <w:r w:rsidR="00C03DDA" w:rsidRPr="00C65E89">
              <w:t xml:space="preserve"> – 1</w:t>
            </w:r>
            <w:r w:rsidR="00C65E89" w:rsidRPr="00C65E89">
              <w:t>5</w:t>
            </w:r>
            <w:r w:rsidR="00C03DDA" w:rsidRPr="00C65E89">
              <w:t>. september</w:t>
            </w:r>
          </w:p>
        </w:tc>
      </w:tr>
      <w:tr w:rsidR="00C65E89" w:rsidRPr="00C65E89" w14:paraId="2F34AC35" w14:textId="77777777" w:rsidTr="00C65E89">
        <w:tc>
          <w:tcPr>
            <w:tcW w:w="2830" w:type="dxa"/>
            <w:shd w:val="clear" w:color="auto" w:fill="E2EFD9" w:themeFill="accent6" w:themeFillTint="33"/>
          </w:tcPr>
          <w:p w14:paraId="66C83E5B" w14:textId="77777777" w:rsidR="00C03DDA" w:rsidRPr="00C65E89" w:rsidRDefault="00C03DDA" w:rsidP="00253191">
            <w:pPr>
              <w:rPr>
                <w:b/>
              </w:rPr>
            </w:pPr>
            <w:r w:rsidRPr="00C65E89">
              <w:rPr>
                <w:b/>
              </w:rPr>
              <w:t>Hol</w:t>
            </w:r>
          </w:p>
        </w:tc>
        <w:tc>
          <w:tcPr>
            <w:tcW w:w="6230" w:type="dxa"/>
            <w:gridSpan w:val="2"/>
            <w:shd w:val="clear" w:color="auto" w:fill="E2EFD9" w:themeFill="accent6" w:themeFillTint="33"/>
          </w:tcPr>
          <w:p w14:paraId="2B0D103D" w14:textId="3C7BE261" w:rsidR="00C03DDA" w:rsidRPr="00C65E89" w:rsidRDefault="00817EAC" w:rsidP="00253191">
            <w:pPr>
              <w:jc w:val="center"/>
            </w:pPr>
            <w:r>
              <w:t>1.mai</w:t>
            </w:r>
            <w:r w:rsidR="00C03DDA" w:rsidRPr="00C65E89">
              <w:t xml:space="preserve"> – 1</w:t>
            </w:r>
            <w:r w:rsidR="00C65E89" w:rsidRPr="00C65E89">
              <w:t>5</w:t>
            </w:r>
            <w:r w:rsidR="00C03DDA" w:rsidRPr="00C65E89">
              <w:t>. september</w:t>
            </w:r>
          </w:p>
        </w:tc>
      </w:tr>
    </w:tbl>
    <w:p w14:paraId="71AB3210" w14:textId="77777777" w:rsidR="007D1163" w:rsidRDefault="007D1163" w:rsidP="00C03DDA"/>
    <w:p w14:paraId="12BF4200" w14:textId="537928C7" w:rsidR="00C03DDA" w:rsidRDefault="00C03DDA" w:rsidP="00C03DDA">
      <w:r>
        <w:t>Leverandør må ta hensyn til telerestriksjonene ved tømming og transport</w:t>
      </w:r>
      <w:r w:rsidR="00990EA9">
        <w:t xml:space="preserve">, selv om man kan begynne tømming fra 1.mai, vil vinter og </w:t>
      </w:r>
      <w:r w:rsidR="00610494">
        <w:t>restriksjoner på vei kunne sette begrensninger</w:t>
      </w:r>
      <w:r>
        <w:t xml:space="preserve">. Kapasitet på kjøretøy må derfor tilpasses dette. </w:t>
      </w:r>
      <w:r w:rsidR="00BB0F76">
        <w:t>Det må utarbeides en realistisk framdriftsplan som sikrer at anlegg som ligger lengst unna</w:t>
      </w:r>
      <w:r w:rsidR="00C149C8">
        <w:t xml:space="preserve"> tømmepunkt på Torpo</w:t>
      </w:r>
      <w:r w:rsidR="00BB0F76">
        <w:t xml:space="preserve"> </w:t>
      </w:r>
      <w:r w:rsidR="00610494">
        <w:t>blir sikret tømming</w:t>
      </w:r>
      <w:r w:rsidR="00BB0F76">
        <w:t xml:space="preserve">. </w:t>
      </w:r>
      <w:r w:rsidR="005D0C1B">
        <w:t xml:space="preserve">Dersom det oppstår forhold som fører til at tidsfrist ikke kan nås (unntak for uforutsette naturgitte forhold) skal dette varsles </w:t>
      </w:r>
      <w:r w:rsidR="00610494">
        <w:t>så raskt leverandøren blir klar over dette</w:t>
      </w:r>
      <w:r w:rsidR="005D0C1B">
        <w:t xml:space="preserve">. </w:t>
      </w:r>
      <w:r w:rsidR="00610494">
        <w:t>Leverandøren må sikre framdrift ved sykdom eller annet fravær</w:t>
      </w:r>
      <w:r w:rsidR="005D0C1B">
        <w:t>.</w:t>
      </w:r>
    </w:p>
    <w:p w14:paraId="4E53BE2F" w14:textId="5607B025" w:rsidR="00C03DDA" w:rsidRPr="00AF04E2" w:rsidRDefault="00C03DDA" w:rsidP="00C03DDA">
      <w:r w:rsidRPr="00AF04E2">
        <w:t>Tømming skal utføres innenfor tidsrommet kl. 06:00 -22:00 mandag - fredag, unntaksvis lørdag kl. 08:00 - 1</w:t>
      </w:r>
      <w:r w:rsidR="00AF04E2" w:rsidRPr="00AF04E2">
        <w:t>5</w:t>
      </w:r>
      <w:r w:rsidRPr="00AF04E2">
        <w:t>:00. Det tillates ikke tømming på søndager eller helligdager</w:t>
      </w:r>
      <w:r w:rsidR="00C84D21">
        <w:t>.</w:t>
      </w:r>
    </w:p>
    <w:p w14:paraId="7DB3F626" w14:textId="0991E935" w:rsidR="00C03DDA" w:rsidRDefault="007D1163" w:rsidP="00C03DDA">
      <w:r>
        <w:t>Anlegg</w:t>
      </w:r>
      <w:r w:rsidR="00C03DDA">
        <w:t xml:space="preserve"> kan være bygd opp av flere </w:t>
      </w:r>
      <w:proofErr w:type="spellStart"/>
      <w:r w:rsidR="00C03DDA">
        <w:t>enkeltkummer</w:t>
      </w:r>
      <w:proofErr w:type="spellEnd"/>
      <w:r w:rsidR="00C03DDA">
        <w:t xml:space="preserve">. Disse anleggene betraktes som ett anlegg, og alle tankene skal tømmes. </w:t>
      </w:r>
    </w:p>
    <w:p w14:paraId="06D6B2C0" w14:textId="47709D62" w:rsidR="007316A8" w:rsidRDefault="00C03DDA" w:rsidP="00C03DDA">
      <w:r>
        <w:lastRenderedPageBreak/>
        <w:t xml:space="preserve">Leverandør har rett til å plassere nødvendig utstyr på abonnentenes eiendom for å kunne utføre </w:t>
      </w:r>
      <w:r w:rsidR="007227C9">
        <w:t xml:space="preserve">oppdraget. Tømming, </w:t>
      </w:r>
      <w:proofErr w:type="spellStart"/>
      <w:r>
        <w:t>avvanning</w:t>
      </w:r>
      <w:proofErr w:type="spellEnd"/>
      <w:r w:rsidR="007227C9">
        <w:t xml:space="preserve"> og transport</w:t>
      </w:r>
      <w:r>
        <w:t xml:space="preserve"> skal utføres slik at beboere ikke unødig blir utsatt for støy og lukt. Anleggene skal forlates i lukket stand, grinder, porter og dører skal være lukket (ev. låst). </w:t>
      </w:r>
    </w:p>
    <w:p w14:paraId="7BF71147" w14:textId="6F1A8CC0" w:rsidR="00C03DDA" w:rsidRDefault="00C03DDA" w:rsidP="00C03DDA">
      <w:r>
        <w:t xml:space="preserve">Hvis det blir påført skade på abonnentens eiendom (hus, trær, veier, plener, m.m.) ved tømming, er leverandøren ansvarlig for dette. Det forventes at mannskapet som utfører tømming har en høflig opptreden ovenfor abonnentene og at de har </w:t>
      </w:r>
      <w:r w:rsidR="00D724DC">
        <w:t xml:space="preserve">og følger </w:t>
      </w:r>
      <w:r>
        <w:t>sikkerhetsrutiner ved tømming.</w:t>
      </w:r>
      <w:r w:rsidR="00DA4FF6" w:rsidRPr="00397678">
        <w:t xml:space="preserve"> Sjåføren skal snakke norsk.</w:t>
      </w:r>
    </w:p>
    <w:p w14:paraId="505ECC33" w14:textId="063443DA" w:rsidR="00C03DDA" w:rsidRPr="00296D0A" w:rsidRDefault="00C03DDA" w:rsidP="00C03DDA">
      <w:pPr>
        <w:rPr>
          <w:b/>
          <w:bCs/>
        </w:rPr>
      </w:pPr>
      <w:r w:rsidRPr="00296D0A">
        <w:rPr>
          <w:b/>
          <w:bCs/>
        </w:rPr>
        <w:t>Følgende krav settes til gjennomføring av tømmin</w:t>
      </w:r>
      <w:r w:rsidR="003E7AEB" w:rsidRPr="00296D0A">
        <w:rPr>
          <w:b/>
          <w:bCs/>
        </w:rPr>
        <w:t>g:</w:t>
      </w:r>
    </w:p>
    <w:p w14:paraId="5FCCA0A9" w14:textId="1D754937" w:rsidR="00C03DDA" w:rsidRPr="00D04EC5" w:rsidRDefault="00C03DDA" w:rsidP="00C03DDA">
      <w:pPr>
        <w:pStyle w:val="Listeavsnitt"/>
        <w:numPr>
          <w:ilvl w:val="0"/>
          <w:numId w:val="18"/>
        </w:numPr>
      </w:pPr>
      <w:r w:rsidRPr="00D04EC5">
        <w:t>Tømmepersonell skal kontrollere /utføre for</w:t>
      </w:r>
      <w:r w:rsidR="003E7AEB" w:rsidRPr="00D04EC5">
        <w:t>enklet tilsyn ved hver tømming</w:t>
      </w:r>
      <w:r w:rsidR="007227C9" w:rsidRPr="00D04EC5">
        <w:t xml:space="preserve">, også nød- og ekstratømming. </w:t>
      </w:r>
      <w:r w:rsidRPr="00D04EC5">
        <w:t xml:space="preserve"> </w:t>
      </w:r>
    </w:p>
    <w:p w14:paraId="483C4EF5" w14:textId="10346E8E" w:rsidR="00C03DDA" w:rsidRPr="00D04EC5" w:rsidRDefault="00C03DDA" w:rsidP="00C03DDA">
      <w:pPr>
        <w:pStyle w:val="Listeavsnitt"/>
        <w:numPr>
          <w:ilvl w:val="0"/>
          <w:numId w:val="18"/>
        </w:numPr>
      </w:pPr>
      <w:r w:rsidRPr="00D04EC5">
        <w:t>Ved tømming skal alle bestemmelser i Forurensningsloven og kommunal</w:t>
      </w:r>
      <w:r w:rsidR="00AF60AD">
        <w:t>t r</w:t>
      </w:r>
      <w:r w:rsidRPr="00D04EC5">
        <w:t>eglement</w:t>
      </w:r>
      <w:r w:rsidR="00AF60AD">
        <w:t xml:space="preserve"> </w:t>
      </w:r>
      <w:r w:rsidRPr="00D04EC5">
        <w:t xml:space="preserve">overholdes. </w:t>
      </w:r>
    </w:p>
    <w:p w14:paraId="4CADE57E" w14:textId="77777777" w:rsidR="00C03DDA" w:rsidRPr="00D04EC5" w:rsidRDefault="00C03DDA" w:rsidP="00C03DDA">
      <w:pPr>
        <w:pStyle w:val="Listeavsnitt"/>
        <w:numPr>
          <w:ilvl w:val="0"/>
          <w:numId w:val="18"/>
        </w:numPr>
      </w:pPr>
      <w:r w:rsidRPr="00D04EC5">
        <w:t xml:space="preserve">Det skal ikke benyttes polymer eller fellingskjemikalie som kan skade/tette igjen infiltrasjonsanlegg. </w:t>
      </w:r>
    </w:p>
    <w:p w14:paraId="464A0078" w14:textId="77777777" w:rsidR="00C03DDA" w:rsidRPr="00D04EC5" w:rsidRDefault="00C03DDA" w:rsidP="00C03DDA">
      <w:pPr>
        <w:pStyle w:val="Listeavsnitt"/>
        <w:numPr>
          <w:ilvl w:val="0"/>
          <w:numId w:val="18"/>
        </w:numPr>
      </w:pPr>
      <w:r w:rsidRPr="00D04EC5">
        <w:t>Tømming og nødvendig rengjøring av tankene som tømmes og kontrolleres, skal foregå på en hygienisk og estetisk tilfredsstillende måte. Tømming og transport skal foregå til tider som ikke forstyrrer alminnelig natt- og helgedagsfred.</w:t>
      </w:r>
    </w:p>
    <w:p w14:paraId="2000D270" w14:textId="482556DA" w:rsidR="00C03DDA" w:rsidRPr="00D04EC5" w:rsidRDefault="00C03DDA" w:rsidP="00C03DDA">
      <w:pPr>
        <w:pStyle w:val="Listeavsnitt"/>
        <w:numPr>
          <w:ilvl w:val="0"/>
          <w:numId w:val="18"/>
        </w:numPr>
      </w:pPr>
      <w:r w:rsidRPr="00D04EC5">
        <w:t xml:space="preserve">Ved tømming av tanker skal arbeidsplassen </w:t>
      </w:r>
      <w:r w:rsidR="00610494">
        <w:t>sikres slik at uhell og ulykker ikke oppstår</w:t>
      </w:r>
      <w:r w:rsidRPr="00D04EC5">
        <w:t>. Pålegg fra kommune, arbeidstilsyn eller andre offentlige etater skal etterkommes, og kostnadene for dette dekkes av renovatøren.</w:t>
      </w:r>
    </w:p>
    <w:p w14:paraId="5A95DA2B" w14:textId="77777777" w:rsidR="00C03DDA" w:rsidRPr="00D04EC5" w:rsidRDefault="00C03DDA" w:rsidP="00C03DDA">
      <w:pPr>
        <w:pStyle w:val="Listeavsnitt"/>
        <w:numPr>
          <w:ilvl w:val="0"/>
          <w:numId w:val="18"/>
        </w:numPr>
      </w:pPr>
      <w:r w:rsidRPr="00D04EC5">
        <w:t>Området skal være minst like ryddig når renovatøren forlater det som da han kom. Tankene skal forlates i lukket tilstand. Tømming skal skje uten at det oppstår skader på abonnentens eiendom, og renovatøren skal utvise en fleksibel holdning overfor abonnenten.</w:t>
      </w:r>
    </w:p>
    <w:p w14:paraId="41DF8866" w14:textId="77777777" w:rsidR="00C03DDA" w:rsidRPr="00D04EC5" w:rsidRDefault="00C03DDA" w:rsidP="00C03DDA">
      <w:pPr>
        <w:pStyle w:val="Listeavsnitt"/>
        <w:numPr>
          <w:ilvl w:val="0"/>
          <w:numId w:val="18"/>
        </w:numPr>
      </w:pPr>
      <w:r w:rsidRPr="00D04EC5">
        <w:t>Rejektvann kan føres tilbake til samme slamavskiller som blir tømt eller neste slamavskiller som skal tømmes.</w:t>
      </w:r>
    </w:p>
    <w:p w14:paraId="378096A9" w14:textId="77777777" w:rsidR="00C03DDA" w:rsidRPr="00D04EC5" w:rsidRDefault="00C03DDA" w:rsidP="00C03DDA">
      <w:pPr>
        <w:pStyle w:val="Listeavsnitt"/>
        <w:numPr>
          <w:ilvl w:val="0"/>
          <w:numId w:val="18"/>
        </w:numPr>
      </w:pPr>
      <w:r w:rsidRPr="00D04EC5">
        <w:t>Rejektvann skal tilbakeføres til 1. kammer i slamavskiller.</w:t>
      </w:r>
    </w:p>
    <w:p w14:paraId="5B20908F" w14:textId="040C52B0" w:rsidR="00C03DDA" w:rsidRPr="00D04EC5" w:rsidRDefault="00C03DDA" w:rsidP="00C03DDA">
      <w:pPr>
        <w:pStyle w:val="Listeavsnitt"/>
        <w:numPr>
          <w:ilvl w:val="0"/>
          <w:numId w:val="18"/>
        </w:numPr>
      </w:pPr>
      <w:r w:rsidRPr="00D04EC5">
        <w:t>Det gjøres spesielt oppmerksom på følgende avsnitt i kapittel 4.4 Drift og vedlikehold i Miljøblad 48: «</w:t>
      </w:r>
      <w:r w:rsidRPr="00D04EC5">
        <w:rPr>
          <w:i/>
        </w:rPr>
        <w:t xml:space="preserve">Dersom man skal fylle med rejektvann fra mobil </w:t>
      </w:r>
      <w:proofErr w:type="spellStart"/>
      <w:r w:rsidRPr="00D04EC5">
        <w:rPr>
          <w:i/>
        </w:rPr>
        <w:t>slamavvanner</w:t>
      </w:r>
      <w:proofErr w:type="spellEnd"/>
      <w:r w:rsidRPr="00D04EC5">
        <w:rPr>
          <w:i/>
        </w:rPr>
        <w:t xml:space="preserve">, skal slamavskilleren aldri fylles tilbake mer enn ¾ full. Dette for å sikre at kjemikalier (polymer) fra </w:t>
      </w:r>
      <w:proofErr w:type="spellStart"/>
      <w:r w:rsidRPr="00D04EC5">
        <w:rPr>
          <w:i/>
        </w:rPr>
        <w:t>avvanningen</w:t>
      </w:r>
      <w:proofErr w:type="spellEnd"/>
      <w:r w:rsidRPr="00D04EC5">
        <w:rPr>
          <w:i/>
        </w:rPr>
        <w:t xml:space="preserve"> blir holdt tilbake og ikke ført videre mot utløp.</w:t>
      </w:r>
      <w:r w:rsidRPr="00D04EC5">
        <w:t>»</w:t>
      </w:r>
      <w:r w:rsidR="00784CE8">
        <w:t xml:space="preserve"> VA-Miljøblad 48 rev</w:t>
      </w:r>
      <w:r w:rsidR="001C3E7A">
        <w:t>idert</w:t>
      </w:r>
      <w:r w:rsidR="00784CE8">
        <w:t xml:space="preserve"> </w:t>
      </w:r>
      <w:r w:rsidR="001C3E7A">
        <w:t>august 2014.</w:t>
      </w:r>
    </w:p>
    <w:p w14:paraId="0B569C83" w14:textId="77777777" w:rsidR="00C03DDA" w:rsidRDefault="00C03DDA" w:rsidP="00C03DDA">
      <w:pPr>
        <w:pStyle w:val="Listeavsnitt"/>
        <w:numPr>
          <w:ilvl w:val="0"/>
          <w:numId w:val="18"/>
        </w:numPr>
      </w:pPr>
      <w:r w:rsidRPr="00D04EC5">
        <w:t>Eventuelt overskytende rejektvann må transporteres bort og føres til tømmepunkt godkjent av kommunen.</w:t>
      </w:r>
    </w:p>
    <w:p w14:paraId="14BF09E9" w14:textId="5790CD2F" w:rsidR="00C03DDA" w:rsidRPr="00D04EC5" w:rsidRDefault="00C03DDA" w:rsidP="00C03DDA">
      <w:pPr>
        <w:pStyle w:val="Listeavsnitt"/>
        <w:numPr>
          <w:ilvl w:val="0"/>
          <w:numId w:val="18"/>
        </w:numPr>
      </w:pPr>
      <w:r w:rsidRPr="00D04EC5">
        <w:t>Der anlegget består av mer enn én kum må hver kum åpnes og tømmes.</w:t>
      </w:r>
      <w:r w:rsidR="00002CD3" w:rsidRPr="00D04EC5">
        <w:t xml:space="preserve"> Oversiktsbilde over </w:t>
      </w:r>
      <w:r w:rsidR="00610494">
        <w:t xml:space="preserve">plassering av anlegget skal legges inn i </w:t>
      </w:r>
      <w:proofErr w:type="spellStart"/>
      <w:r w:rsidR="00610494">
        <w:t>KomTek</w:t>
      </w:r>
      <w:proofErr w:type="spellEnd"/>
      <w:r w:rsidR="003F3A02" w:rsidRPr="00D04EC5">
        <w:t xml:space="preserve">. </w:t>
      </w:r>
      <w:r w:rsidR="00002CD3" w:rsidRPr="00D04EC5">
        <w:t xml:space="preserve"> </w:t>
      </w:r>
    </w:p>
    <w:p w14:paraId="7FEBEB95" w14:textId="327CA52B" w:rsidR="00C03DDA" w:rsidRPr="00D04EC5" w:rsidRDefault="00C03DDA" w:rsidP="00C03DDA">
      <w:pPr>
        <w:pStyle w:val="Listeavsnitt"/>
        <w:numPr>
          <w:ilvl w:val="0"/>
          <w:numId w:val="18"/>
        </w:numPr>
      </w:pPr>
      <w:r w:rsidRPr="00D04EC5">
        <w:t>Slamavskillere</w:t>
      </w:r>
      <w:r w:rsidR="006E116F" w:rsidRPr="00D04EC5">
        <w:t xml:space="preserve"> og tanker</w:t>
      </w:r>
      <w:r w:rsidRPr="00D04EC5">
        <w:t xml:space="preserve"> skal tømmes helt ved hver tømming slik at bunn blir synlig.</w:t>
      </w:r>
    </w:p>
    <w:p w14:paraId="18B9BF53" w14:textId="77777777" w:rsidR="00C03DDA" w:rsidRPr="00D04EC5" w:rsidRDefault="00C03DDA" w:rsidP="00C03DDA">
      <w:pPr>
        <w:pStyle w:val="Listeavsnitt"/>
        <w:numPr>
          <w:ilvl w:val="0"/>
          <w:numId w:val="18"/>
        </w:numPr>
      </w:pPr>
      <w:r w:rsidRPr="00D04EC5">
        <w:t>Etter tømming skal kummene spyles rene.</w:t>
      </w:r>
    </w:p>
    <w:p w14:paraId="28ED80EF" w14:textId="457157DF" w:rsidR="00C03DDA" w:rsidRPr="0026370B" w:rsidRDefault="00C03DDA" w:rsidP="00C03DDA">
      <w:pPr>
        <w:pStyle w:val="Listeavsnitt"/>
        <w:numPr>
          <w:ilvl w:val="0"/>
          <w:numId w:val="18"/>
        </w:numPr>
        <w:rPr>
          <w:color w:val="FF0000"/>
        </w:rPr>
      </w:pPr>
      <w:r w:rsidRPr="00D04EC5">
        <w:t>Lokk skal legges forsvarlig på plass slik at kummen er forsvarlig sikret mot ulykker.</w:t>
      </w:r>
      <w:r w:rsidR="006E116F" w:rsidRPr="00D04EC5">
        <w:t xml:space="preserve"> Dersom låsebolt/-splint mangler skal det monteres nye.</w:t>
      </w:r>
      <w:r w:rsidR="00B70333" w:rsidRPr="00D04EC5">
        <w:t xml:space="preserve"> </w:t>
      </w:r>
      <w:r w:rsidR="00610494">
        <w:t>Om dette ikke lar seg gjennomføre, må dette meldes som avvik.</w:t>
      </w:r>
    </w:p>
    <w:p w14:paraId="2DD2427C" w14:textId="54948B58" w:rsidR="004E4440" w:rsidRPr="00D04EC5" w:rsidRDefault="00524342" w:rsidP="00C03DDA">
      <w:pPr>
        <w:pStyle w:val="Listeavsnitt"/>
        <w:numPr>
          <w:ilvl w:val="0"/>
          <w:numId w:val="18"/>
        </w:numPr>
      </w:pPr>
      <w:r w:rsidRPr="00D04EC5">
        <w:t xml:space="preserve">Tømming, stoppepunkt og </w:t>
      </w:r>
      <w:r w:rsidR="00610494">
        <w:t>eventuelle avvik skal registreres i kommunens register</w:t>
      </w:r>
      <w:r w:rsidR="001D5284">
        <w:t xml:space="preserve"> for avløpsanlegg</w:t>
      </w:r>
      <w:r w:rsidR="007273AE" w:rsidRPr="00D04EC5">
        <w:t xml:space="preserve"> før anlegget forlates.</w:t>
      </w:r>
    </w:p>
    <w:p w14:paraId="3A7829FD" w14:textId="354DE7EB" w:rsidR="00C03DDA" w:rsidRPr="00D04EC5" w:rsidRDefault="00C03DDA" w:rsidP="00C03DDA">
      <w:pPr>
        <w:pStyle w:val="Listeavsnitt"/>
        <w:numPr>
          <w:ilvl w:val="0"/>
          <w:numId w:val="18"/>
        </w:numPr>
      </w:pPr>
      <w:r w:rsidRPr="00D04EC5">
        <w:t>Generelt skal det utvises aktsomhet ved tømming både mht. eget personell og publikum.</w:t>
      </w:r>
    </w:p>
    <w:p w14:paraId="7E7F98AA" w14:textId="1778C661" w:rsidR="00363BAF" w:rsidRPr="00D04EC5" w:rsidRDefault="000869D7" w:rsidP="00C03DDA">
      <w:pPr>
        <w:pStyle w:val="Listeavsnitt"/>
        <w:numPr>
          <w:ilvl w:val="0"/>
          <w:numId w:val="18"/>
        </w:numPr>
      </w:pPr>
      <w:r w:rsidRPr="00D04EC5">
        <w:t>Følgende bilder skal tas</w:t>
      </w:r>
      <w:r w:rsidR="007972F0" w:rsidRPr="00D04EC5">
        <w:t xml:space="preserve"> ved alle typer tømming </w:t>
      </w:r>
      <w:r w:rsidR="00363BAF" w:rsidRPr="00D04EC5">
        <w:t>og la</w:t>
      </w:r>
      <w:r w:rsidR="001D5284">
        <w:t>gres i kommunens system for registrering av avvik</w:t>
      </w:r>
      <w:r w:rsidR="00363BAF" w:rsidRPr="00D04EC5">
        <w:t xml:space="preserve">: </w:t>
      </w:r>
    </w:p>
    <w:p w14:paraId="08C700DC" w14:textId="1BAC4A24" w:rsidR="00667ED6" w:rsidRPr="00D04EC5" w:rsidRDefault="00363BAF" w:rsidP="00363BAF">
      <w:pPr>
        <w:pStyle w:val="Listeavsnitt"/>
        <w:numPr>
          <w:ilvl w:val="1"/>
          <w:numId w:val="18"/>
        </w:numPr>
      </w:pPr>
      <w:r w:rsidRPr="00D04EC5">
        <w:lastRenderedPageBreak/>
        <w:t>O</w:t>
      </w:r>
      <w:r w:rsidR="00667ED6" w:rsidRPr="00D04EC5">
        <w:t>versiktsbilde</w:t>
      </w:r>
      <w:r w:rsidR="000869D7" w:rsidRPr="00D04EC5">
        <w:t xml:space="preserve"> </w:t>
      </w:r>
      <w:r w:rsidRPr="00D04EC5">
        <w:t>som viser plassering av</w:t>
      </w:r>
      <w:r w:rsidR="000869D7" w:rsidRPr="00D04EC5">
        <w:t xml:space="preserve"> kum</w:t>
      </w:r>
      <w:r w:rsidR="008414AD" w:rsidRPr="00D04EC5">
        <w:t>mene</w:t>
      </w:r>
      <w:r w:rsidR="00661BE0" w:rsidRPr="00D04EC5">
        <w:t>, slik at anleggseier kan gjenkjenne anlegget</w:t>
      </w:r>
      <w:r w:rsidR="008414AD" w:rsidRPr="00D04EC5">
        <w:t xml:space="preserve"> og plassering. </w:t>
      </w:r>
    </w:p>
    <w:p w14:paraId="627B4E60" w14:textId="16B5E727" w:rsidR="00C21939" w:rsidRPr="00D04EC5" w:rsidRDefault="00C21939" w:rsidP="00363BAF">
      <w:pPr>
        <w:pStyle w:val="Listeavsnitt"/>
        <w:numPr>
          <w:ilvl w:val="1"/>
          <w:numId w:val="18"/>
        </w:numPr>
      </w:pPr>
      <w:r w:rsidRPr="00D04EC5">
        <w:t>Anlegg før tømming</w:t>
      </w:r>
    </w:p>
    <w:p w14:paraId="55B22847" w14:textId="37D3F08B" w:rsidR="00661BE0" w:rsidRPr="00D04EC5" w:rsidRDefault="00661BE0" w:rsidP="00363BAF">
      <w:pPr>
        <w:pStyle w:val="Listeavsnitt"/>
        <w:numPr>
          <w:ilvl w:val="1"/>
          <w:numId w:val="18"/>
        </w:numPr>
      </w:pPr>
      <w:r w:rsidRPr="00D04EC5">
        <w:t>Tom</w:t>
      </w:r>
      <w:r w:rsidR="00893886" w:rsidRPr="00D04EC5">
        <w:t>t anlegg, etter spyling</w:t>
      </w:r>
      <w:r w:rsidR="00077597" w:rsidRPr="00D04EC5">
        <w:t>.</w:t>
      </w:r>
    </w:p>
    <w:p w14:paraId="2EEFAE98" w14:textId="689BA15F" w:rsidR="00C03DDA" w:rsidRDefault="00C03DDA" w:rsidP="00C03DDA">
      <w:r>
        <w:t>Dersom skader på avløpsanlegg (infiltrasjonsanlegg) oppstår</w:t>
      </w:r>
      <w:r w:rsidR="003E7AEB">
        <w:t>,</w:t>
      </w:r>
      <w:r>
        <w:t xml:space="preserve"> som kan påvises har sammenheng med at </w:t>
      </w:r>
      <w:proofErr w:type="spellStart"/>
      <w:r>
        <w:t>avvanning</w:t>
      </w:r>
      <w:proofErr w:type="spellEnd"/>
      <w:r>
        <w:t xml:space="preserve"> ikke er gjort på en forsvarlig måte, er leverandør ansvarlig for skadene. </w:t>
      </w:r>
    </w:p>
    <w:p w14:paraId="5ED05BB8" w14:textId="30EC9C34" w:rsidR="00DC39C0" w:rsidRDefault="00DC39C0" w:rsidP="00C03DDA">
      <w:r>
        <w:t xml:space="preserve">Dersom det oppstår skader på avløpsanlegg, eller det oppdages feil ved avløpsanlegg </w:t>
      </w:r>
      <w:r w:rsidR="006C048F">
        <w:t>skal dette meldes tilbake til kommunen så raskt som mulig</w:t>
      </w:r>
      <w:r w:rsidR="00C57E1D">
        <w:t>,</w:t>
      </w:r>
      <w:r w:rsidR="00C57E1D" w:rsidRPr="00C57E1D">
        <w:t xml:space="preserve"> </w:t>
      </w:r>
      <w:r w:rsidR="00C57E1D">
        <w:t xml:space="preserve">samt dokumenteres for </w:t>
      </w:r>
      <w:r w:rsidR="00655590">
        <w:t>å unngå</w:t>
      </w:r>
      <w:r w:rsidR="00C57E1D">
        <w:t xml:space="preserve"> spekulasjoner i etterkant.</w:t>
      </w:r>
    </w:p>
    <w:p w14:paraId="16FF327C" w14:textId="77777777" w:rsidR="00C03DDA" w:rsidRDefault="00C03DDA" w:rsidP="00C03DDA">
      <w:pPr>
        <w:pStyle w:val="Overskrift2"/>
        <w:numPr>
          <w:ilvl w:val="1"/>
          <w:numId w:val="14"/>
        </w:numPr>
      </w:pPr>
      <w:bookmarkStart w:id="21" w:name="_Toc216696570"/>
      <w:r>
        <w:t>Krav til utstyr og kjøretøy</w:t>
      </w:r>
      <w:bookmarkEnd w:id="21"/>
      <w:r>
        <w:t xml:space="preserve"> </w:t>
      </w:r>
    </w:p>
    <w:p w14:paraId="57407764" w14:textId="7A084A81" w:rsidR="00C03DDA" w:rsidRDefault="00C03DDA" w:rsidP="00C03DDA">
      <w:r>
        <w:t xml:space="preserve">Det forutsettes utstyr av nyere dato med størrelse og kapasitet tilpasset det foreskrevne oppdraget. Kjøretøy skal være type Euro VI eller bedre. Ved tømming av private anlegg på </w:t>
      </w:r>
      <w:r w:rsidR="002D0548">
        <w:t>+</w:t>
      </w:r>
      <w:r>
        <w:t>1</w:t>
      </w:r>
      <w:r w:rsidR="00292160">
        <w:t>2</w:t>
      </w:r>
      <w:r w:rsidR="001E333E">
        <w:t>m</w:t>
      </w:r>
      <w:r w:rsidR="002D0548">
        <w:t>3</w:t>
      </w:r>
      <w:r>
        <w:t>, må det om nødvendig kunne brukes flere biler for å oppnå et tilfredsstillende resultat</w:t>
      </w:r>
      <w:r w:rsidR="000A6081">
        <w:t xml:space="preserve">. Alternativt </w:t>
      </w:r>
      <w:r w:rsidR="00E0206B">
        <w:t xml:space="preserve">kan leverandør </w:t>
      </w:r>
      <w:r w:rsidR="00F66995">
        <w:t>be om at anleggene blir lagt over</w:t>
      </w:r>
      <w:r w:rsidR="000F5DA9">
        <w:t xml:space="preserve"> på tømming med konvensjonell tømming, i samråd med KAV/Kommunen. </w:t>
      </w:r>
    </w:p>
    <w:p w14:paraId="4CCC3C95" w14:textId="38B5533F" w:rsidR="00292160" w:rsidRDefault="00292160" w:rsidP="00C03DDA">
      <w:r>
        <w:t>Store slamavskillere for kap. 13</w:t>
      </w:r>
      <w:r w:rsidR="00FC7313">
        <w:t xml:space="preserve">, skal ikke avvannes og blir lagt inn på anbud med konvensjonell slamtømming. </w:t>
      </w:r>
    </w:p>
    <w:p w14:paraId="5F3127F2" w14:textId="056B15F6" w:rsidR="00C03DDA" w:rsidRDefault="00C03DDA" w:rsidP="00C03DDA">
      <w:r>
        <w:t xml:space="preserve">All tømming og </w:t>
      </w:r>
      <w:proofErr w:type="spellStart"/>
      <w:r>
        <w:t>avvanning</w:t>
      </w:r>
      <w:proofErr w:type="spellEnd"/>
      <w:r w:rsidR="00867C30">
        <w:t>,</w:t>
      </w:r>
      <w:r>
        <w:t xml:space="preserve"> samt transport til behandlingsanlegg</w:t>
      </w:r>
      <w:r w:rsidR="00867C30">
        <w:t>,</w:t>
      </w:r>
      <w:r>
        <w:t xml:space="preserve"> skal foregå med spesielt tilpassede kjøretøy. Kjøretøy må kunne ferdes på veier hvor fri høyde er 3,5 m </w:t>
      </w:r>
      <w:r w:rsidR="00F66995">
        <w:t>og veibredde er 3,0 m</w:t>
      </w:r>
      <w:r>
        <w:t>. Kjøretøy må tilpasses veinettet mht. akseltrykk, veibredde, fri høyde mv.</w:t>
      </w:r>
    </w:p>
    <w:p w14:paraId="34F3F3C3" w14:textId="6CB9A4CB" w:rsidR="00137AA1" w:rsidRDefault="00F66995" w:rsidP="00C03DDA">
      <w:r>
        <w:t>Dersom veien er i dårlig stand</w:t>
      </w:r>
      <w:r w:rsidR="004D4BD7">
        <w:t xml:space="preserve">, </w:t>
      </w:r>
      <w:r>
        <w:t>eller veien er igjengrodd slik at det</w:t>
      </w:r>
      <w:r w:rsidR="004D4BD7">
        <w:t xml:space="preserve"> er fare for skade på </w:t>
      </w:r>
      <w:r>
        <w:t>utstyr, skal dette legges</w:t>
      </w:r>
      <w:r w:rsidR="004D4BD7">
        <w:t xml:space="preserve"> inn som avvik og KAV</w:t>
      </w:r>
      <w:r w:rsidR="00F05558">
        <w:t xml:space="preserve"> varsles</w:t>
      </w:r>
      <w:r w:rsidR="004D4BD7">
        <w:t xml:space="preserve">. Kommunen vil </w:t>
      </w:r>
      <w:r w:rsidR="00114BD3">
        <w:t>i slike tilfeller</w:t>
      </w:r>
      <w:r w:rsidR="004D4BD7">
        <w:t xml:space="preserve"> pålegge eier å </w:t>
      </w:r>
      <w:r w:rsidR="001734AA">
        <w:t xml:space="preserve">sette i stand tilkomstvei </w:t>
      </w:r>
      <w:r w:rsidR="0007658C">
        <w:t>og</w:t>
      </w:r>
      <w:r w:rsidR="001734AA">
        <w:t xml:space="preserve"> bestille ny tømming. </w:t>
      </w:r>
    </w:p>
    <w:p w14:paraId="6965BFC3" w14:textId="36766109" w:rsidR="00F668F2" w:rsidRDefault="00F668F2" w:rsidP="00F668F2">
      <w:r>
        <w:t xml:space="preserve">Slangelengde i slamsugebil må være minst 50 m og løftehøyde 6 m. </w:t>
      </w:r>
      <w:r w:rsidR="00F66995">
        <w:t>Bilene må være utstyrt med utstyr for spyling og rengjøring</w:t>
      </w:r>
      <w:r>
        <w:t xml:space="preserve"> av avløpsanlegg og ledningsnett som er knytt</w:t>
      </w:r>
      <w:r w:rsidR="00AA4B05">
        <w:t>et</w:t>
      </w:r>
      <w:r>
        <w:t xml:space="preserve"> til avløpsanlegg. </w:t>
      </w:r>
    </w:p>
    <w:p w14:paraId="7BD648F9" w14:textId="77777777" w:rsidR="00C03DDA" w:rsidRDefault="00C03DDA" w:rsidP="00C03DDA">
      <w:r>
        <w:t xml:space="preserve">Leverandøren skal påse at bilene til enhver tid er i forskriftsmessig stand. Det må sørges for tilstrekkelig reservemateriell, slik at arbeidet kan utføres som forutsatt til enhver tid. </w:t>
      </w:r>
    </w:p>
    <w:p w14:paraId="12772379" w14:textId="521FDBC3" w:rsidR="001863EA" w:rsidRDefault="007227C9" w:rsidP="003E7AEB">
      <w:r>
        <w:t xml:space="preserve">Det skal til enhver tid være låsebolter og splint til </w:t>
      </w:r>
      <w:r w:rsidR="312E8320">
        <w:t>kum</w:t>
      </w:r>
      <w:r>
        <w:t>lokk tilgjengelig i bilen.</w:t>
      </w:r>
    </w:p>
    <w:p w14:paraId="4350E67E" w14:textId="36683738" w:rsidR="003E7AEB" w:rsidRDefault="003E7AEB" w:rsidP="003E7AEB">
      <w:pPr>
        <w:pStyle w:val="Overskrift2"/>
        <w:numPr>
          <w:ilvl w:val="1"/>
          <w:numId w:val="14"/>
        </w:numPr>
      </w:pPr>
      <w:bookmarkStart w:id="22" w:name="_Toc216696571"/>
      <w:r>
        <w:t>Miljøkrav</w:t>
      </w:r>
      <w:bookmarkEnd w:id="22"/>
    </w:p>
    <w:p w14:paraId="154B58CD" w14:textId="41141DFD" w:rsidR="00753448" w:rsidRPr="0065019D" w:rsidRDefault="00753448" w:rsidP="00753448">
      <w:r w:rsidRPr="0065019D">
        <w:t xml:space="preserve">Det forutsettes utstyr av nyere dato med størrelse og kapasitet tilpasset det foreskrevne oppdraget. Kjøretøy skal være Euro VI fra oppstart, ved utskifting </w:t>
      </w:r>
      <w:r w:rsidR="00F66995">
        <w:t>etter at euro VII er innført skal dette nyttes</w:t>
      </w:r>
      <w:r w:rsidRPr="0065019D">
        <w:t xml:space="preserve">. </w:t>
      </w:r>
    </w:p>
    <w:p w14:paraId="7914172C" w14:textId="70C885FF" w:rsidR="00FC1EF4" w:rsidRDefault="00753448" w:rsidP="003E7AEB">
      <w:r w:rsidRPr="0065019D">
        <w:t>Det er etablert fyllestasjon for biogass på Gol,</w:t>
      </w:r>
      <w:r w:rsidR="00B41C19">
        <w:t xml:space="preserve"> og </w:t>
      </w:r>
      <w:r w:rsidR="00F66995">
        <w:t>det vil gi positiv uttelling på tilbudet dersom leverandør kan nytte biogass</w:t>
      </w:r>
      <w:r w:rsidRPr="0065019D">
        <w:t xml:space="preserve"> på lastebilen. Det vil ikke være et absolutt krav, men </w:t>
      </w:r>
      <w:r w:rsidR="00457CC1">
        <w:t>kommunen</w:t>
      </w:r>
      <w:r w:rsidR="008A6D68">
        <w:t xml:space="preserve"> vil vektlegge dette ved vurdering av innkommende tilbud. </w:t>
      </w:r>
      <w:r w:rsidR="00906C03">
        <w:t xml:space="preserve"> </w:t>
      </w:r>
    </w:p>
    <w:p w14:paraId="6F54FD16" w14:textId="0F1A2BBA" w:rsidR="00130AD0" w:rsidRDefault="00130AD0" w:rsidP="003E7AEB">
      <w:pPr>
        <w:pStyle w:val="Overskrift2"/>
        <w:numPr>
          <w:ilvl w:val="1"/>
          <w:numId w:val="14"/>
        </w:numPr>
      </w:pPr>
      <w:bookmarkStart w:id="23" w:name="_Toc216696572"/>
      <w:r>
        <w:t>Krav til dataregist</w:t>
      </w:r>
      <w:r w:rsidR="00886DE2">
        <w:t>rering</w:t>
      </w:r>
      <w:bookmarkEnd w:id="23"/>
      <w:r>
        <w:t xml:space="preserve"> </w:t>
      </w:r>
    </w:p>
    <w:p w14:paraId="10262125" w14:textId="4BD2B4D2" w:rsidR="007972F0" w:rsidRDefault="00130AD0" w:rsidP="00130AD0">
      <w:r>
        <w:t>Leverandør skal melde fra til oppdragsgiver dersom det oppdages b</w:t>
      </w:r>
      <w:r w:rsidR="00B22D97">
        <w:t>oliger, bedrifter eller fritids</w:t>
      </w:r>
      <w:r>
        <w:t xml:space="preserve">bebyggelse som har slamavskiller eller tett tank som ikke er oppført i abonnementsregisteret. </w:t>
      </w:r>
    </w:p>
    <w:p w14:paraId="6066E62B" w14:textId="5D0384F0" w:rsidR="00130AD0" w:rsidRDefault="00130AD0" w:rsidP="003E7AEB">
      <w:pPr>
        <w:pStyle w:val="Overskrift2"/>
        <w:numPr>
          <w:ilvl w:val="1"/>
          <w:numId w:val="14"/>
        </w:numPr>
      </w:pPr>
      <w:bookmarkStart w:id="24" w:name="_Toc216696573"/>
      <w:r>
        <w:t xml:space="preserve">Melding om tømming </w:t>
      </w:r>
      <w:r w:rsidR="00BB1CEE">
        <w:t>–</w:t>
      </w:r>
      <w:r w:rsidR="005D0E78">
        <w:t xml:space="preserve"> </w:t>
      </w:r>
      <w:r w:rsidR="00BB1CEE">
        <w:t>melding om tømt anlegg</w:t>
      </w:r>
      <w:bookmarkEnd w:id="24"/>
    </w:p>
    <w:p w14:paraId="405C8C48" w14:textId="4AFA086F" w:rsidR="0075763E" w:rsidRPr="00377CD0" w:rsidRDefault="00130AD0" w:rsidP="00130AD0">
      <w:r>
        <w:t xml:space="preserve">Leverandør skal selv sende ut melding </w:t>
      </w:r>
      <w:r w:rsidR="00216991">
        <w:t xml:space="preserve">(SMS) </w:t>
      </w:r>
      <w:r>
        <w:t xml:space="preserve">om tømming til </w:t>
      </w:r>
      <w:r w:rsidR="00F66995">
        <w:t>fritidsabonnenter 4 uker før og til boligabonnenter</w:t>
      </w:r>
      <w:r>
        <w:t xml:space="preserve"> 2-4 uker før tømming. Det skal angis i hvilken uke tømmingen skal foregå.</w:t>
      </w:r>
      <w:r w:rsidR="00BE56E9">
        <w:t xml:space="preserve"> </w:t>
      </w:r>
      <w:r w:rsidR="0075763E" w:rsidRPr="00BE56E9">
        <w:t xml:space="preserve">Systemet </w:t>
      </w:r>
      <w:r w:rsidR="0075763E" w:rsidRPr="00BE56E9">
        <w:lastRenderedPageBreak/>
        <w:t xml:space="preserve">skal sikre at </w:t>
      </w:r>
      <w:r w:rsidR="00F66995">
        <w:t>alle eiere blir varslet. Leverandøren kan ikke kreve oppmøtegebyr for mangelfull klargjøring, dersom Leverandøren ikke har varslet anleggseier.</w:t>
      </w:r>
      <w:r w:rsidR="00526E3E" w:rsidRPr="00377CD0">
        <w:t xml:space="preserve"> </w:t>
      </w:r>
    </w:p>
    <w:p w14:paraId="525E97D5" w14:textId="610D6B5B" w:rsidR="00BB1CEE" w:rsidRPr="00377CD0" w:rsidRDefault="00BB1CEE" w:rsidP="00BB1CEE">
      <w:r w:rsidRPr="00377CD0">
        <w:t xml:space="preserve">Etter endt tømming skal det sendes ut ny melding (SMS) til eier </w:t>
      </w:r>
      <w:r w:rsidR="00E81779">
        <w:t>som</w:t>
      </w:r>
      <w:r w:rsidRPr="00377CD0">
        <w:t xml:space="preserve"> bekrefte</w:t>
      </w:r>
      <w:r w:rsidR="00E81779">
        <w:t>r</w:t>
      </w:r>
      <w:r w:rsidRPr="00377CD0">
        <w:t xml:space="preserve"> at tømming er gjennomført. </w:t>
      </w:r>
    </w:p>
    <w:p w14:paraId="692FC26C" w14:textId="67A12EEF" w:rsidR="00FC1EF4" w:rsidRPr="00BE56E9" w:rsidRDefault="00F66995" w:rsidP="00130AD0">
      <w:r>
        <w:t xml:space="preserve">Innhold i </w:t>
      </w:r>
      <w:r w:rsidR="00B240A8">
        <w:t>SMS</w:t>
      </w:r>
      <w:r>
        <w:t xml:space="preserve"> må tilpasses hver enkelt kommune.</w:t>
      </w:r>
    </w:p>
    <w:p w14:paraId="121A6730" w14:textId="2E0A9E03" w:rsidR="00130AD0" w:rsidRDefault="00130AD0" w:rsidP="003E7AEB">
      <w:pPr>
        <w:pStyle w:val="Overskrift2"/>
        <w:numPr>
          <w:ilvl w:val="1"/>
          <w:numId w:val="14"/>
        </w:numPr>
      </w:pPr>
      <w:bookmarkStart w:id="25" w:name="_Toc216696574"/>
      <w:r>
        <w:t>Ikke gjennomført tømming</w:t>
      </w:r>
      <w:bookmarkEnd w:id="25"/>
      <w:r>
        <w:t xml:space="preserve"> </w:t>
      </w:r>
    </w:p>
    <w:p w14:paraId="0A21DE34" w14:textId="5ECACA1C" w:rsidR="00FC1EF4" w:rsidRDefault="004D298F" w:rsidP="00130AD0">
      <w:r>
        <w:t>Dersom</w:t>
      </w:r>
      <w:r w:rsidR="00130AD0">
        <w:t xml:space="preserve"> en planlagt tømming ikke kunne gjennomføres på grunn av mangelfulle opplysninger</w:t>
      </w:r>
      <w:r>
        <w:t xml:space="preserve"> fra oppdragsgiver, </w:t>
      </w:r>
      <w:r w:rsidR="00130AD0">
        <w:t xml:space="preserve">at abonnenten nekter eller det er forhold på tømmestedet som gjør tømming umulig, skal kommunen faktureres for oppmøtepris. </w:t>
      </w:r>
      <w:r w:rsidR="00F66995">
        <w:t>Det skal sendes ut SMS i etterkant</w:t>
      </w:r>
      <w:r w:rsidR="00DF3C80">
        <w:t xml:space="preserve"> på lik linje som dersom tømming blir utført. </w:t>
      </w:r>
      <w:r w:rsidR="00F66995">
        <w:t>Teksten i SMS må tilpasses hvorfor</w:t>
      </w:r>
      <w:r w:rsidR="008A6C4C">
        <w:t xml:space="preserve"> tømming ikke ble gjennomført. </w:t>
      </w:r>
      <w:r w:rsidR="00DF3C80">
        <w:t xml:space="preserve"> </w:t>
      </w:r>
    </w:p>
    <w:p w14:paraId="73667169" w14:textId="209FE8EB" w:rsidR="00130AD0" w:rsidRDefault="00DC473A" w:rsidP="003E7AEB">
      <w:pPr>
        <w:pStyle w:val="Overskrift2"/>
        <w:numPr>
          <w:ilvl w:val="1"/>
          <w:numId w:val="14"/>
        </w:numPr>
      </w:pPr>
      <w:bookmarkStart w:id="26" w:name="_Toc216696575"/>
      <w:r>
        <w:t>F</w:t>
      </w:r>
      <w:r w:rsidR="00130AD0">
        <w:t>agapplikasjon</w:t>
      </w:r>
      <w:bookmarkEnd w:id="26"/>
    </w:p>
    <w:p w14:paraId="1204D0DA" w14:textId="1C72DC51" w:rsidR="00137EFB" w:rsidRPr="00571482" w:rsidRDefault="00F66995" w:rsidP="00137EFB">
      <w:bookmarkStart w:id="27" w:name="_Toc216696576"/>
      <w:r>
        <w:t>Leverandøren skal tilpasse seg kommunens system for registrering.</w:t>
      </w:r>
      <w:r w:rsidR="00137EFB" w:rsidRPr="00677A71">
        <w:t xml:space="preserve"> Dagens kommunale system for registrering (KOMTEK) skal </w:t>
      </w:r>
      <w:r w:rsidR="00137EFB">
        <w:t>ut</w:t>
      </w:r>
      <w:r w:rsidR="00137EFB" w:rsidRPr="00677A71">
        <w:t xml:space="preserve"> på felles anbud i løpet av kontraktsperioden</w:t>
      </w:r>
      <w:r w:rsidR="00137EFB">
        <w:t xml:space="preserve">. </w:t>
      </w:r>
      <w:r w:rsidRPr="00571482">
        <w:t>Det er derfor usikkerhet knyttet til hvilken applikasjon som benyttes videre.</w:t>
      </w:r>
      <w:r w:rsidR="00137EFB" w:rsidRPr="00571482">
        <w:t xml:space="preserve"> </w:t>
      </w:r>
    </w:p>
    <w:p w14:paraId="5DCD078C" w14:textId="474816C9" w:rsidR="00137EFB" w:rsidRPr="005C3B1F" w:rsidRDefault="00F66995" w:rsidP="00137EFB">
      <w:r w:rsidRPr="00571482">
        <w:t>Dersom kommunens datasystem blir skiftet ut, vil det bli gjennomført i dialog med Leverandøren slik at utskiftingen i blir mest mulig sømløs.</w:t>
      </w:r>
      <w:r w:rsidR="00137EFB" w:rsidRPr="00571482">
        <w:t xml:space="preserve"> </w:t>
      </w:r>
      <w:r>
        <w:t>Kommunen vil bære det økonomiske ansvaret dersom</w:t>
      </w:r>
      <w:r w:rsidR="00137EFB" w:rsidRPr="005C3B1F">
        <w:t xml:space="preserve"> skifte av system vil bli omfattende og tidkrevende. </w:t>
      </w:r>
    </w:p>
    <w:p w14:paraId="4CBBDD8A" w14:textId="47AAE1C8" w:rsidR="00130AD0" w:rsidRDefault="00130AD0" w:rsidP="003E7AEB">
      <w:pPr>
        <w:pStyle w:val="Overskrift2"/>
        <w:numPr>
          <w:ilvl w:val="1"/>
          <w:numId w:val="14"/>
        </w:numPr>
      </w:pPr>
      <w:r>
        <w:t>Avregning/registrering</w:t>
      </w:r>
      <w:bookmarkEnd w:id="27"/>
      <w:r>
        <w:t xml:space="preserve"> </w:t>
      </w:r>
    </w:p>
    <w:p w14:paraId="4A0F656F" w14:textId="231F64AC" w:rsidR="00FC1EF4" w:rsidRPr="006457A6" w:rsidRDefault="00C47325" w:rsidP="00130AD0">
      <w:r w:rsidRPr="006457A6">
        <w:t xml:space="preserve">Teknisk volum på anlegget skal legges til grunn for utregning av </w:t>
      </w:r>
      <w:r w:rsidR="00B15A7E" w:rsidRPr="006457A6">
        <w:t xml:space="preserve">volum for fakturering etter endt tømming. </w:t>
      </w:r>
      <w:r w:rsidR="00497D4D" w:rsidRPr="006457A6">
        <w:t>Leverandør er ansvarlig for at all registrering blir gjennomført. Fakturering skjer til kommunen der tømmingen er utført. Det skal anmerkes spesielt på hvilken eiendom anlegget er tømt.</w:t>
      </w:r>
    </w:p>
    <w:p w14:paraId="47BFD359" w14:textId="63BC939D" w:rsidR="00130AD0" w:rsidRDefault="00130AD0" w:rsidP="003E7AEB">
      <w:pPr>
        <w:pStyle w:val="Overskrift2"/>
        <w:numPr>
          <w:ilvl w:val="1"/>
          <w:numId w:val="14"/>
        </w:numPr>
      </w:pPr>
      <w:bookmarkStart w:id="28" w:name="_Transportforhold"/>
      <w:bookmarkStart w:id="29" w:name="_Toc216696577"/>
      <w:bookmarkEnd w:id="28"/>
      <w:r>
        <w:t>Transportforhold</w:t>
      </w:r>
      <w:bookmarkEnd w:id="29"/>
      <w:r>
        <w:t xml:space="preserve"> </w:t>
      </w:r>
    </w:p>
    <w:p w14:paraId="251BE75C" w14:textId="77777777" w:rsidR="00130AD0" w:rsidRDefault="00130AD0" w:rsidP="00130AD0">
      <w:r>
        <w:t xml:space="preserve">Ved transport av avvannet slam skal container være tildekket. </w:t>
      </w:r>
    </w:p>
    <w:p w14:paraId="77C952CD" w14:textId="7E94190F" w:rsidR="00130AD0" w:rsidRPr="00EB4471" w:rsidRDefault="00130AD0" w:rsidP="00E53F6E">
      <w:r>
        <w:t>Riksveiene i planom</w:t>
      </w:r>
      <w:r w:rsidR="00E53F6E">
        <w:t>rådet kan belastes med inntil 1</w:t>
      </w:r>
      <w:r>
        <w:t>0 tonns akseltrykk og fylkesveiene kan belastes med 8 tonns akseltrykk, bortsett fra periodene med telerestriksjoner. De kommunale veiene kan belastes med 8 tonns, evt. 6 tonns akseltrykk, bortset</w:t>
      </w:r>
      <w:r w:rsidR="00E53F6E">
        <w:t>t fra periodene med telerestrik</w:t>
      </w:r>
      <w:r>
        <w:t xml:space="preserve">sjoner. Det forutsettes at leverandør skaffer seg oversikt over detaljerte opplysninger for alle offentlige veier i området. </w:t>
      </w:r>
      <w:r w:rsidR="005175EB" w:rsidRPr="00130AD0">
        <w:t>Kommunene kan for deler av veinettet vurdere å gi d</w:t>
      </w:r>
      <w:r w:rsidR="005175EB">
        <w:t>ispensasjon fra gjeldende aksel</w:t>
      </w:r>
      <w:r w:rsidR="005175EB" w:rsidRPr="00130AD0">
        <w:t>trykkbestemmelser</w:t>
      </w:r>
      <w:r w:rsidR="005175EB">
        <w:t>.</w:t>
      </w:r>
    </w:p>
    <w:p w14:paraId="583CAE7F" w14:textId="638A9A9B" w:rsidR="00EC207E" w:rsidRPr="00EB4471" w:rsidRDefault="00EC207E" w:rsidP="00EC207E">
      <w:r w:rsidRPr="00EB4471">
        <w:t xml:space="preserve">Leverandør må selv gjøre vurderinger av tilstanden av private veier. Med mindre det blir påvist uaktsomhet, </w:t>
      </w:r>
      <w:r w:rsidR="00F66995">
        <w:t>vil ikke leverandør bli belastet for skader på private veier</w:t>
      </w:r>
      <w:r w:rsidRPr="00EB4471">
        <w:t>. Jf. Lokal forskrift</w:t>
      </w:r>
    </w:p>
    <w:p w14:paraId="0B05E014" w14:textId="537523DC" w:rsidR="00FC1EF4" w:rsidRDefault="00130AD0" w:rsidP="00130AD0">
      <w:r>
        <w:t xml:space="preserve">Det må også </w:t>
      </w:r>
      <w:r w:rsidR="00BB40E0">
        <w:t>regnes med</w:t>
      </w:r>
      <w:r>
        <w:t xml:space="preserve"> en del venting og eventuelt utsetting av tømming pga. værforhold. </w:t>
      </w:r>
    </w:p>
    <w:p w14:paraId="1DBCF85F" w14:textId="326D2081" w:rsidR="00130AD0" w:rsidRDefault="004D298F" w:rsidP="003E7AEB">
      <w:pPr>
        <w:pStyle w:val="Overskrift2"/>
        <w:numPr>
          <w:ilvl w:val="1"/>
          <w:numId w:val="14"/>
        </w:numPr>
      </w:pPr>
      <w:bookmarkStart w:id="30" w:name="_Toc216696578"/>
      <w:r>
        <w:t>Bomvei</w:t>
      </w:r>
      <w:r w:rsidR="00130AD0">
        <w:t>er</w:t>
      </w:r>
      <w:bookmarkEnd w:id="30"/>
      <w:r w:rsidR="00130AD0">
        <w:t xml:space="preserve"> </w:t>
      </w:r>
    </w:p>
    <w:p w14:paraId="33539877" w14:textId="00ED642F" w:rsidR="00FC1EF4" w:rsidRDefault="00130AD0" w:rsidP="00130AD0">
      <w:r>
        <w:t xml:space="preserve">Noen anlegg ligger langs bomveier. Det er leverandørens ansvar å sørge for å få nøkkel til bommene. Kostnader for dette medtas i enhetsprisene. </w:t>
      </w:r>
      <w:r w:rsidR="007F703D">
        <w:t>K</w:t>
      </w:r>
      <w:r>
        <w:t>ommunene</w:t>
      </w:r>
      <w:r w:rsidR="007F703D">
        <w:t xml:space="preserve"> kan bistå med opplysninger</w:t>
      </w:r>
      <w:r w:rsidR="00A820C4">
        <w:t xml:space="preserve"> som kontaktinformasjon </w:t>
      </w:r>
      <w:r w:rsidR="007A1926">
        <w:t>til bomeier / styrer</w:t>
      </w:r>
      <w:r w:rsidR="00E976E3">
        <w:t>, eller annen vesentlig kontaktinformasjon.</w:t>
      </w:r>
    </w:p>
    <w:p w14:paraId="5ADD64B3" w14:textId="60C484EC" w:rsidR="00130AD0" w:rsidRDefault="004D298F" w:rsidP="003E7AEB">
      <w:pPr>
        <w:pStyle w:val="Overskrift2"/>
        <w:numPr>
          <w:ilvl w:val="1"/>
          <w:numId w:val="14"/>
        </w:numPr>
      </w:pPr>
      <w:bookmarkStart w:id="31" w:name="_Toc216696579"/>
      <w:r>
        <w:t>Eventuell omlasting av slam</w:t>
      </w:r>
      <w:bookmarkEnd w:id="31"/>
    </w:p>
    <w:p w14:paraId="54883509" w14:textId="35DE4ADF" w:rsidR="00FC1EF4" w:rsidRDefault="00130AD0" w:rsidP="00130AD0">
      <w:r>
        <w:t>Dersom renovatøren velger å omlaste slammet, skal det benyttes lukket container som mellomlager/oppsamling før videre t</w:t>
      </w:r>
      <w:r w:rsidR="004D298F">
        <w:t>ransport.</w:t>
      </w:r>
      <w:r>
        <w:t xml:space="preserve"> </w:t>
      </w:r>
      <w:r w:rsidR="004D298F">
        <w:t>S</w:t>
      </w:r>
      <w:r>
        <w:t xml:space="preserve">lammet skal pumpes over i containeren. </w:t>
      </w:r>
    </w:p>
    <w:p w14:paraId="41E120AB" w14:textId="4D395304" w:rsidR="00130AD0" w:rsidRDefault="00130AD0" w:rsidP="003E7AEB">
      <w:pPr>
        <w:pStyle w:val="Overskrift2"/>
        <w:numPr>
          <w:ilvl w:val="1"/>
          <w:numId w:val="14"/>
        </w:numPr>
      </w:pPr>
      <w:bookmarkStart w:id="32" w:name="_Toc216696580"/>
      <w:r>
        <w:lastRenderedPageBreak/>
        <w:t>Årlige fellesmøter med kommunene</w:t>
      </w:r>
      <w:bookmarkEnd w:id="32"/>
    </w:p>
    <w:p w14:paraId="42409DB5" w14:textId="3443A77D" w:rsidR="00AA46AB" w:rsidRDefault="00130AD0" w:rsidP="00130AD0">
      <w:r>
        <w:t xml:space="preserve">Det skal gjennomføres to fellesmøter (før </w:t>
      </w:r>
      <w:r w:rsidR="00993BC5">
        <w:t>tømme</w:t>
      </w:r>
      <w:r>
        <w:t xml:space="preserve">sesong og etter </w:t>
      </w:r>
      <w:r w:rsidR="00993BC5">
        <w:t>tømme</w:t>
      </w:r>
      <w:r>
        <w:t xml:space="preserve">sesong) med kommunene i de to første årene av kontraktsperioden. For de øvrige årene gjennomføres ett årlig møte før </w:t>
      </w:r>
      <w:r w:rsidR="00993BC5">
        <w:t>tømme</w:t>
      </w:r>
      <w:r>
        <w:t xml:space="preserve">sesong. </w:t>
      </w:r>
    </w:p>
    <w:p w14:paraId="1BC905FD" w14:textId="77777777" w:rsidR="00E17234" w:rsidRDefault="00130AD0" w:rsidP="00130AD0">
      <w:r>
        <w:t xml:space="preserve">Etter fellesmøtene må det være mulighet for særmøter med de enkelte kommunene </w:t>
      </w:r>
      <w:r w:rsidR="005175EB">
        <w:t xml:space="preserve">samme dag. </w:t>
      </w:r>
    </w:p>
    <w:p w14:paraId="74AF0A13" w14:textId="1072B651" w:rsidR="00130AD0" w:rsidRDefault="005175EB" w:rsidP="00130AD0">
      <w:r>
        <w:t>Kommunalt Avløpstilsyn Hallingdal</w:t>
      </w:r>
      <w:r w:rsidR="00130AD0">
        <w:t xml:space="preserve"> innkaller til møtene. Kostnader for leverandør med disse møtene inkluderes i enhetsprisene for tømming.</w:t>
      </w:r>
    </w:p>
    <w:p w14:paraId="22CDFFCE" w14:textId="77777777" w:rsidR="006261AF" w:rsidRDefault="006261AF" w:rsidP="00647FA7">
      <w:pPr>
        <w:pStyle w:val="Bildetekst"/>
        <w:rPr>
          <w:sz w:val="32"/>
        </w:rPr>
      </w:pPr>
      <w:bookmarkStart w:id="33" w:name="_Ref95225151"/>
      <w:bookmarkStart w:id="34" w:name="_Toc103347128"/>
    </w:p>
    <w:p w14:paraId="1CE3A0DD" w14:textId="77777777" w:rsidR="006261AF" w:rsidRDefault="006261AF">
      <w:pPr>
        <w:rPr>
          <w:i/>
          <w:iCs/>
          <w:color w:val="44546A" w:themeColor="text2"/>
          <w:sz w:val="32"/>
          <w:szCs w:val="18"/>
        </w:rPr>
      </w:pPr>
      <w:r>
        <w:rPr>
          <w:sz w:val="32"/>
        </w:rPr>
        <w:br w:type="page"/>
      </w:r>
    </w:p>
    <w:p w14:paraId="6D2D575C" w14:textId="53DB3DED" w:rsidR="00647FA7" w:rsidRPr="00647FA7" w:rsidRDefault="00647FA7" w:rsidP="00647FA7">
      <w:pPr>
        <w:pStyle w:val="Bildetekst"/>
        <w:rPr>
          <w:sz w:val="32"/>
        </w:rPr>
      </w:pPr>
      <w:r w:rsidRPr="00647FA7">
        <w:rPr>
          <w:sz w:val="32"/>
        </w:rPr>
        <w:lastRenderedPageBreak/>
        <w:t xml:space="preserve">Vedlegg </w:t>
      </w:r>
      <w:r w:rsidRPr="00647FA7">
        <w:rPr>
          <w:sz w:val="32"/>
        </w:rPr>
        <w:fldChar w:fldCharType="begin"/>
      </w:r>
      <w:r w:rsidRPr="00647FA7">
        <w:rPr>
          <w:sz w:val="32"/>
        </w:rPr>
        <w:instrText xml:space="preserve"> SEQ Vedlegg \* ARABIC </w:instrText>
      </w:r>
      <w:r w:rsidRPr="00647FA7">
        <w:rPr>
          <w:sz w:val="32"/>
        </w:rPr>
        <w:fldChar w:fldCharType="separate"/>
      </w:r>
      <w:r w:rsidR="00263857">
        <w:rPr>
          <w:noProof/>
          <w:sz w:val="32"/>
        </w:rPr>
        <w:t>1</w:t>
      </w:r>
      <w:r w:rsidRPr="00647FA7">
        <w:rPr>
          <w:sz w:val="32"/>
        </w:rPr>
        <w:fldChar w:fldCharType="end"/>
      </w:r>
      <w:bookmarkEnd w:id="33"/>
      <w:r w:rsidRPr="00647FA7">
        <w:rPr>
          <w:sz w:val="32"/>
        </w:rPr>
        <w:t xml:space="preserve"> Oversikt over roder og antall anlegg på rodene</w:t>
      </w:r>
      <w:bookmarkEnd w:id="34"/>
      <w:r w:rsidR="002322B9">
        <w:rPr>
          <w:sz w:val="32"/>
        </w:rPr>
        <w:fldChar w:fldCharType="begin"/>
      </w:r>
      <w:r w:rsidR="002322B9">
        <w:instrText xml:space="preserve"> XE "</w:instrText>
      </w:r>
      <w:r w:rsidR="002322B9" w:rsidRPr="00A44A6A">
        <w:rPr>
          <w:sz w:val="32"/>
        </w:rPr>
        <w:instrText xml:space="preserve">Vedlegg </w:instrText>
      </w:r>
      <w:r w:rsidR="002322B9" w:rsidRPr="00A44A6A">
        <w:rPr>
          <w:noProof/>
          <w:sz w:val="32"/>
        </w:rPr>
        <w:instrText>1</w:instrText>
      </w:r>
      <w:r w:rsidR="002322B9" w:rsidRPr="00A44A6A">
        <w:rPr>
          <w:sz w:val="32"/>
        </w:rPr>
        <w:instrText xml:space="preserve"> Oversikt over roder og antall anlegg på rodene</w:instrText>
      </w:r>
      <w:r w:rsidR="002322B9">
        <w:instrText xml:space="preserve">" </w:instrText>
      </w:r>
      <w:r w:rsidR="002322B9">
        <w:rPr>
          <w:sz w:val="32"/>
        </w:rPr>
        <w:fldChar w:fldCharType="end"/>
      </w:r>
      <w:r w:rsidR="00FE1A72">
        <w:rPr>
          <w:sz w:val="32"/>
        </w:rPr>
        <w:fldChar w:fldCharType="begin"/>
      </w:r>
      <w:r w:rsidR="00FE1A72">
        <w:instrText xml:space="preserve"> TA \l "</w:instrText>
      </w:r>
      <w:r w:rsidR="00FE1A72" w:rsidRPr="00744E77">
        <w:rPr>
          <w:sz w:val="32"/>
        </w:rPr>
        <w:instrText xml:space="preserve">Vedlegg </w:instrText>
      </w:r>
      <w:r w:rsidR="00FE1A72" w:rsidRPr="00744E77">
        <w:rPr>
          <w:noProof/>
          <w:sz w:val="32"/>
        </w:rPr>
        <w:instrText>1</w:instrText>
      </w:r>
      <w:r w:rsidR="00FE1A72" w:rsidRPr="00744E77">
        <w:rPr>
          <w:sz w:val="32"/>
        </w:rPr>
        <w:instrText xml:space="preserve"> Oversikt over roder og antall anlegg på rodene</w:instrText>
      </w:r>
      <w:r w:rsidR="00FE1A72">
        <w:instrText xml:space="preserve">" \s "Vedlegg 1 Oversikt over roder og antall anlegg på rodene" \c 1 </w:instrText>
      </w:r>
      <w:r w:rsidR="00FE1A72">
        <w:rPr>
          <w:sz w:val="32"/>
        </w:rPr>
        <w:fldChar w:fldCharType="end"/>
      </w:r>
    </w:p>
    <w:tbl>
      <w:tblPr>
        <w:tblW w:w="8369" w:type="dxa"/>
        <w:tblInd w:w="-5" w:type="dxa"/>
        <w:tblCellMar>
          <w:top w:w="15" w:type="dxa"/>
          <w:left w:w="70" w:type="dxa"/>
          <w:bottom w:w="15" w:type="dxa"/>
          <w:right w:w="70" w:type="dxa"/>
        </w:tblCellMar>
        <w:tblLook w:val="04A0" w:firstRow="1" w:lastRow="0" w:firstColumn="1" w:lastColumn="0" w:noHBand="0" w:noVBand="1"/>
      </w:tblPr>
      <w:tblGrid>
        <w:gridCol w:w="1542"/>
        <w:gridCol w:w="5262"/>
        <w:gridCol w:w="1565"/>
      </w:tblGrid>
      <w:tr w:rsidR="00FC4407" w:rsidRPr="0061782E" w14:paraId="3ACE0AC7" w14:textId="77777777" w:rsidTr="008D619C">
        <w:trPr>
          <w:trHeight w:val="389"/>
        </w:trPr>
        <w:tc>
          <w:tcPr>
            <w:tcW w:w="1542" w:type="dxa"/>
            <w:shd w:val="clear" w:color="auto" w:fill="70AD47" w:themeFill="accent6"/>
            <w:noWrap/>
            <w:vAlign w:val="bottom"/>
            <w:hideMark/>
          </w:tcPr>
          <w:p w14:paraId="3CCEF92D"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Kommune</w:t>
            </w:r>
          </w:p>
        </w:tc>
        <w:tc>
          <w:tcPr>
            <w:tcW w:w="5262" w:type="dxa"/>
            <w:shd w:val="clear" w:color="auto" w:fill="70AD47" w:themeFill="accent6"/>
            <w:noWrap/>
            <w:vAlign w:val="bottom"/>
            <w:hideMark/>
          </w:tcPr>
          <w:p w14:paraId="6B3A083D" w14:textId="77777777" w:rsidR="00FC4407" w:rsidRPr="0061782E" w:rsidRDefault="00FC4407" w:rsidP="00253191">
            <w:pPr>
              <w:spacing w:after="0" w:line="240" w:lineRule="auto"/>
              <w:rPr>
                <w:rFonts w:ascii="Calibri" w:eastAsia="Times New Roman" w:hAnsi="Calibri" w:cs="Calibri"/>
                <w:b/>
                <w:bCs/>
                <w:color w:val="000000"/>
                <w:lang w:eastAsia="nb-NO"/>
              </w:rPr>
            </w:pPr>
            <w:r w:rsidRPr="0061782E">
              <w:rPr>
                <w:rFonts w:ascii="Calibri" w:eastAsia="Times New Roman" w:hAnsi="Calibri" w:cs="Calibri"/>
                <w:b/>
                <w:bCs/>
                <w:color w:val="000000"/>
                <w:lang w:eastAsia="nb-NO"/>
              </w:rPr>
              <w:t>Rode</w:t>
            </w:r>
          </w:p>
        </w:tc>
        <w:tc>
          <w:tcPr>
            <w:tcW w:w="1565" w:type="dxa"/>
            <w:shd w:val="clear" w:color="auto" w:fill="70AD47" w:themeFill="accent6"/>
            <w:vAlign w:val="bottom"/>
            <w:hideMark/>
          </w:tcPr>
          <w:p w14:paraId="2C5B04A5" w14:textId="7D1C98D5" w:rsidR="00FC4407" w:rsidRPr="0061782E" w:rsidRDefault="00E77A0B" w:rsidP="00253191">
            <w:pPr>
              <w:spacing w:after="0" w:line="240" w:lineRule="auto"/>
              <w:rPr>
                <w:rFonts w:ascii="Calibri" w:eastAsia="Times New Roman" w:hAnsi="Calibri" w:cs="Calibri"/>
                <w:b/>
                <w:bCs/>
                <w:color w:val="000000"/>
                <w:lang w:eastAsia="nb-NO"/>
              </w:rPr>
            </w:pPr>
            <w:r>
              <w:rPr>
                <w:rFonts w:ascii="Calibri" w:eastAsia="Times New Roman" w:hAnsi="Calibri" w:cs="Calibri"/>
                <w:b/>
                <w:bCs/>
                <w:color w:val="000000"/>
                <w:lang w:eastAsia="nb-NO"/>
              </w:rPr>
              <w:t>A</w:t>
            </w:r>
            <w:r w:rsidR="00FC4407" w:rsidRPr="0061782E">
              <w:rPr>
                <w:rFonts w:ascii="Calibri" w:eastAsia="Times New Roman" w:hAnsi="Calibri" w:cs="Calibri"/>
                <w:b/>
                <w:bCs/>
                <w:color w:val="000000"/>
                <w:lang w:eastAsia="nb-NO"/>
              </w:rPr>
              <w:t>ntall anlegg</w:t>
            </w:r>
          </w:p>
        </w:tc>
      </w:tr>
      <w:tr w:rsidR="0020197E" w:rsidRPr="0020197E" w14:paraId="6DFCD1FA" w14:textId="77777777" w:rsidTr="008D619C">
        <w:trPr>
          <w:trHeight w:val="300"/>
        </w:trPr>
        <w:tc>
          <w:tcPr>
            <w:tcW w:w="1542" w:type="dxa"/>
            <w:noWrap/>
            <w:vAlign w:val="bottom"/>
            <w:hideMark/>
          </w:tcPr>
          <w:p w14:paraId="75901E1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noWrap/>
            <w:vAlign w:val="bottom"/>
            <w:hideMark/>
          </w:tcPr>
          <w:p w14:paraId="34DFF635"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Gnr 10-23</w:t>
            </w:r>
          </w:p>
        </w:tc>
        <w:tc>
          <w:tcPr>
            <w:tcW w:w="1565" w:type="dxa"/>
            <w:noWrap/>
            <w:vAlign w:val="bottom"/>
            <w:hideMark/>
          </w:tcPr>
          <w:p w14:paraId="0EF52799" w14:textId="77777777"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160</w:t>
            </w:r>
          </w:p>
        </w:tc>
      </w:tr>
      <w:tr w:rsidR="0020197E" w:rsidRPr="0020197E" w14:paraId="0D19CFFD" w14:textId="77777777" w:rsidTr="008D619C">
        <w:trPr>
          <w:trHeight w:val="300"/>
        </w:trPr>
        <w:tc>
          <w:tcPr>
            <w:tcW w:w="1542" w:type="dxa"/>
            <w:noWrap/>
            <w:vAlign w:val="bottom"/>
            <w:hideMark/>
          </w:tcPr>
          <w:p w14:paraId="171042E8"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noWrap/>
            <w:vAlign w:val="bottom"/>
            <w:hideMark/>
          </w:tcPr>
          <w:p w14:paraId="65E38516"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Flatsjøvegen</w:t>
            </w:r>
          </w:p>
        </w:tc>
        <w:tc>
          <w:tcPr>
            <w:tcW w:w="1565" w:type="dxa"/>
            <w:noWrap/>
            <w:vAlign w:val="bottom"/>
            <w:hideMark/>
          </w:tcPr>
          <w:p w14:paraId="64758FC8" w14:textId="77777777"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32</w:t>
            </w:r>
          </w:p>
        </w:tc>
      </w:tr>
      <w:tr w:rsidR="0020197E" w:rsidRPr="0020197E" w14:paraId="282A6C0B" w14:textId="77777777" w:rsidTr="008D619C">
        <w:trPr>
          <w:trHeight w:val="300"/>
        </w:trPr>
        <w:tc>
          <w:tcPr>
            <w:tcW w:w="1542" w:type="dxa"/>
            <w:noWrap/>
            <w:vAlign w:val="bottom"/>
            <w:hideMark/>
          </w:tcPr>
          <w:p w14:paraId="324CD8B4"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noWrap/>
            <w:vAlign w:val="bottom"/>
            <w:hideMark/>
          </w:tcPr>
          <w:p w14:paraId="49224948"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Gulsvik-Sørbygde</w:t>
            </w:r>
          </w:p>
        </w:tc>
        <w:tc>
          <w:tcPr>
            <w:tcW w:w="1565" w:type="dxa"/>
            <w:noWrap/>
            <w:vAlign w:val="bottom"/>
            <w:hideMark/>
          </w:tcPr>
          <w:p w14:paraId="43622B78" w14:textId="77777777"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127</w:t>
            </w:r>
          </w:p>
        </w:tc>
      </w:tr>
      <w:tr w:rsidR="0020197E" w:rsidRPr="0020197E" w14:paraId="46DAACDD" w14:textId="77777777" w:rsidTr="008D619C">
        <w:trPr>
          <w:trHeight w:val="300"/>
        </w:trPr>
        <w:tc>
          <w:tcPr>
            <w:tcW w:w="1542" w:type="dxa"/>
            <w:noWrap/>
            <w:vAlign w:val="bottom"/>
            <w:hideMark/>
          </w:tcPr>
          <w:p w14:paraId="7E7FA67A"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noWrap/>
            <w:vAlign w:val="bottom"/>
            <w:hideMark/>
          </w:tcPr>
          <w:p w14:paraId="02229747"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Gnr 25-</w:t>
            </w:r>
          </w:p>
        </w:tc>
        <w:tc>
          <w:tcPr>
            <w:tcW w:w="1565" w:type="dxa"/>
            <w:noWrap/>
            <w:vAlign w:val="bottom"/>
            <w:hideMark/>
          </w:tcPr>
          <w:p w14:paraId="04122323" w14:textId="1EA4229C" w:rsidR="00FC4407" w:rsidRPr="00F11666" w:rsidRDefault="0020197E"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8</w:t>
            </w:r>
            <w:r w:rsidR="00FC4407" w:rsidRPr="00F11666">
              <w:rPr>
                <w:rFonts w:ascii="Calibri" w:eastAsia="Times New Roman" w:hAnsi="Calibri" w:cs="Calibri"/>
                <w:lang w:eastAsia="nb-NO"/>
              </w:rPr>
              <w:t>8</w:t>
            </w:r>
          </w:p>
        </w:tc>
      </w:tr>
      <w:tr w:rsidR="0020197E" w:rsidRPr="0020197E" w14:paraId="09149C4D" w14:textId="77777777" w:rsidTr="008D619C">
        <w:trPr>
          <w:trHeight w:val="300"/>
        </w:trPr>
        <w:tc>
          <w:tcPr>
            <w:tcW w:w="1542" w:type="dxa"/>
            <w:noWrap/>
            <w:vAlign w:val="bottom"/>
            <w:hideMark/>
          </w:tcPr>
          <w:p w14:paraId="4E267F21"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noWrap/>
            <w:vAlign w:val="bottom"/>
            <w:hideMark/>
          </w:tcPr>
          <w:p w14:paraId="35E7F246" w14:textId="77777777" w:rsidR="00FC4407" w:rsidRPr="00F11666" w:rsidRDefault="00FC4407" w:rsidP="00253191">
            <w:pPr>
              <w:spacing w:after="0" w:line="240" w:lineRule="auto"/>
              <w:rPr>
                <w:rFonts w:ascii="Calibri" w:eastAsia="Times New Roman" w:hAnsi="Calibri" w:cs="Calibri"/>
                <w:lang w:val="nn-NO" w:eastAsia="nb-NO"/>
              </w:rPr>
            </w:pPr>
            <w:proofErr w:type="spellStart"/>
            <w:r w:rsidRPr="00F11666">
              <w:rPr>
                <w:rFonts w:ascii="Calibri" w:eastAsia="Times New Roman" w:hAnsi="Calibri" w:cs="Calibri"/>
                <w:lang w:eastAsia="nb-NO"/>
              </w:rPr>
              <w:t>Skardal</w:t>
            </w:r>
            <w:proofErr w:type="spellEnd"/>
            <w:r w:rsidRPr="00F11666">
              <w:rPr>
                <w:rFonts w:ascii="Calibri" w:eastAsia="Times New Roman" w:hAnsi="Calibri" w:cs="Calibri"/>
                <w:lang w:eastAsia="nb-NO"/>
              </w:rPr>
              <w:t xml:space="preserve"> - </w:t>
            </w:r>
            <w:proofErr w:type="spellStart"/>
            <w:r w:rsidRPr="00F11666">
              <w:rPr>
                <w:rFonts w:ascii="Calibri" w:eastAsia="Times New Roman" w:hAnsi="Calibri" w:cs="Calibri"/>
                <w:lang w:eastAsia="nb-NO"/>
              </w:rPr>
              <w:t>Damtjern</w:t>
            </w:r>
            <w:proofErr w:type="spellEnd"/>
          </w:p>
        </w:tc>
        <w:tc>
          <w:tcPr>
            <w:tcW w:w="1565" w:type="dxa"/>
            <w:noWrap/>
            <w:vAlign w:val="bottom"/>
            <w:hideMark/>
          </w:tcPr>
          <w:p w14:paraId="1E4646BE" w14:textId="77777777"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24</w:t>
            </w:r>
          </w:p>
        </w:tc>
      </w:tr>
      <w:tr w:rsidR="0020197E" w:rsidRPr="0020197E" w14:paraId="036701EE" w14:textId="77777777" w:rsidTr="008D619C">
        <w:trPr>
          <w:trHeight w:val="300"/>
        </w:trPr>
        <w:tc>
          <w:tcPr>
            <w:tcW w:w="1542" w:type="dxa"/>
            <w:noWrap/>
            <w:vAlign w:val="bottom"/>
            <w:hideMark/>
          </w:tcPr>
          <w:p w14:paraId="76BCEF11"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Flå</w:t>
            </w:r>
          </w:p>
        </w:tc>
        <w:tc>
          <w:tcPr>
            <w:tcW w:w="5262" w:type="dxa"/>
            <w:tcBorders>
              <w:bottom w:val="single" w:sz="4" w:space="0" w:color="auto"/>
            </w:tcBorders>
            <w:noWrap/>
            <w:vAlign w:val="bottom"/>
            <w:hideMark/>
          </w:tcPr>
          <w:p w14:paraId="492C48C0" w14:textId="77777777" w:rsidR="00FC4407" w:rsidRPr="00F11666" w:rsidRDefault="00FC4407" w:rsidP="00253191">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Trøgaset</w:t>
            </w:r>
            <w:proofErr w:type="spellEnd"/>
          </w:p>
        </w:tc>
        <w:tc>
          <w:tcPr>
            <w:tcW w:w="1565" w:type="dxa"/>
            <w:tcBorders>
              <w:bottom w:val="single" w:sz="4" w:space="0" w:color="auto"/>
            </w:tcBorders>
            <w:noWrap/>
            <w:vAlign w:val="bottom"/>
            <w:hideMark/>
          </w:tcPr>
          <w:p w14:paraId="42EFC50B" w14:textId="4F8D644F" w:rsidR="00FC4407" w:rsidRPr="00F11666" w:rsidRDefault="0020197E"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7</w:t>
            </w:r>
          </w:p>
        </w:tc>
      </w:tr>
      <w:tr w:rsidR="0020197E" w:rsidRPr="0020197E" w14:paraId="4DF7BCFA" w14:textId="77777777" w:rsidTr="008D619C">
        <w:trPr>
          <w:trHeight w:val="300"/>
        </w:trPr>
        <w:tc>
          <w:tcPr>
            <w:tcW w:w="1542" w:type="dxa"/>
            <w:noWrap/>
            <w:vAlign w:val="bottom"/>
            <w:hideMark/>
          </w:tcPr>
          <w:p w14:paraId="21C1AD27" w14:textId="77777777" w:rsidR="00FC4407" w:rsidRPr="00F11666" w:rsidRDefault="00FC4407" w:rsidP="00253191">
            <w:pPr>
              <w:spacing w:after="0" w:line="240" w:lineRule="auto"/>
              <w:jc w:val="right"/>
              <w:rPr>
                <w:rFonts w:ascii="Calibri" w:eastAsia="Times New Roman" w:hAnsi="Calibri" w:cs="Calibri"/>
                <w:lang w:eastAsia="nb-NO"/>
              </w:rPr>
            </w:pPr>
          </w:p>
        </w:tc>
        <w:tc>
          <w:tcPr>
            <w:tcW w:w="5262" w:type="dxa"/>
            <w:tcBorders>
              <w:top w:val="single" w:sz="4" w:space="0" w:color="auto"/>
            </w:tcBorders>
            <w:noWrap/>
            <w:vAlign w:val="bottom"/>
            <w:hideMark/>
          </w:tcPr>
          <w:p w14:paraId="1E1C72A8" w14:textId="77777777" w:rsidR="00FC4407" w:rsidRPr="00F11666" w:rsidRDefault="00FC4407" w:rsidP="00253191">
            <w:pPr>
              <w:spacing w:after="0" w:line="240" w:lineRule="auto"/>
              <w:rPr>
                <w:rFonts w:ascii="Calibri" w:eastAsia="Times New Roman" w:hAnsi="Calibri" w:cs="Calibri"/>
                <w:b/>
                <w:bCs/>
                <w:lang w:eastAsia="nb-NO"/>
              </w:rPr>
            </w:pPr>
            <w:r w:rsidRPr="00F11666">
              <w:rPr>
                <w:rFonts w:ascii="Calibri" w:eastAsia="Times New Roman" w:hAnsi="Calibri" w:cs="Calibri"/>
                <w:b/>
                <w:bCs/>
                <w:lang w:eastAsia="nb-NO"/>
              </w:rPr>
              <w:t>SUM</w:t>
            </w:r>
          </w:p>
        </w:tc>
        <w:tc>
          <w:tcPr>
            <w:tcW w:w="1565" w:type="dxa"/>
            <w:tcBorders>
              <w:top w:val="single" w:sz="4" w:space="0" w:color="auto"/>
            </w:tcBorders>
            <w:noWrap/>
            <w:vAlign w:val="bottom"/>
            <w:hideMark/>
          </w:tcPr>
          <w:p w14:paraId="4467676E" w14:textId="4B04E295" w:rsidR="00FC4407" w:rsidRPr="00F11666" w:rsidRDefault="0020197E" w:rsidP="00253191">
            <w:pPr>
              <w:spacing w:after="0" w:line="240" w:lineRule="auto"/>
              <w:jc w:val="right"/>
              <w:rPr>
                <w:rFonts w:ascii="Calibri" w:eastAsia="Times New Roman" w:hAnsi="Calibri" w:cs="Calibri"/>
                <w:b/>
                <w:bCs/>
                <w:lang w:eastAsia="nb-NO"/>
              </w:rPr>
            </w:pPr>
            <w:r w:rsidRPr="00F11666">
              <w:rPr>
                <w:rFonts w:ascii="Calibri" w:eastAsia="Times New Roman" w:hAnsi="Calibri" w:cs="Calibri"/>
                <w:b/>
                <w:bCs/>
                <w:lang w:eastAsia="nb-NO"/>
              </w:rPr>
              <w:t>438</w:t>
            </w:r>
          </w:p>
        </w:tc>
      </w:tr>
      <w:tr w:rsidR="00FC4407" w:rsidRPr="0061782E" w14:paraId="5C40493E" w14:textId="77777777" w:rsidTr="008D619C">
        <w:trPr>
          <w:trHeight w:val="300"/>
        </w:trPr>
        <w:tc>
          <w:tcPr>
            <w:tcW w:w="1542" w:type="dxa"/>
            <w:shd w:val="clear" w:color="auto" w:fill="E7E6E6" w:themeFill="background2"/>
            <w:noWrap/>
            <w:vAlign w:val="bottom"/>
            <w:hideMark/>
          </w:tcPr>
          <w:p w14:paraId="3419B0BE" w14:textId="77777777" w:rsidR="00FC4407" w:rsidRPr="00F11666" w:rsidRDefault="00FC4407" w:rsidP="00253191">
            <w:pPr>
              <w:spacing w:after="0" w:line="240" w:lineRule="auto"/>
              <w:jc w:val="right"/>
              <w:rPr>
                <w:rFonts w:ascii="Calibri" w:eastAsia="Times New Roman" w:hAnsi="Calibri" w:cs="Calibri"/>
                <w:b/>
                <w:bCs/>
                <w:lang w:eastAsia="nb-NO"/>
              </w:rPr>
            </w:pPr>
          </w:p>
        </w:tc>
        <w:tc>
          <w:tcPr>
            <w:tcW w:w="5262" w:type="dxa"/>
            <w:shd w:val="clear" w:color="auto" w:fill="E7E6E6" w:themeFill="background2"/>
            <w:noWrap/>
            <w:vAlign w:val="bottom"/>
            <w:hideMark/>
          </w:tcPr>
          <w:p w14:paraId="589E2E68" w14:textId="77777777" w:rsidR="00FC4407" w:rsidRPr="00F11666" w:rsidRDefault="00FC4407" w:rsidP="00253191">
            <w:pPr>
              <w:spacing w:after="0" w:line="240" w:lineRule="auto"/>
              <w:rPr>
                <w:rFonts w:ascii="Times New Roman" w:eastAsia="Times New Roman" w:hAnsi="Times New Roman" w:cs="Times New Roman"/>
                <w:sz w:val="20"/>
                <w:szCs w:val="20"/>
                <w:lang w:eastAsia="nb-NO"/>
              </w:rPr>
            </w:pPr>
          </w:p>
        </w:tc>
        <w:tc>
          <w:tcPr>
            <w:tcW w:w="1565" w:type="dxa"/>
            <w:shd w:val="clear" w:color="auto" w:fill="E7E6E6" w:themeFill="background2"/>
            <w:noWrap/>
            <w:vAlign w:val="bottom"/>
            <w:hideMark/>
          </w:tcPr>
          <w:p w14:paraId="47672D43" w14:textId="77777777" w:rsidR="00FC4407" w:rsidRPr="00F11666" w:rsidRDefault="00FC4407" w:rsidP="00253191">
            <w:pPr>
              <w:spacing w:after="0" w:line="240" w:lineRule="auto"/>
              <w:rPr>
                <w:rFonts w:ascii="Times New Roman" w:eastAsia="Times New Roman" w:hAnsi="Times New Roman" w:cs="Times New Roman"/>
                <w:sz w:val="20"/>
                <w:szCs w:val="20"/>
                <w:lang w:eastAsia="nb-NO"/>
              </w:rPr>
            </w:pPr>
          </w:p>
        </w:tc>
      </w:tr>
      <w:tr w:rsidR="00FC4407" w:rsidRPr="0061782E" w14:paraId="014B35AA" w14:textId="77777777" w:rsidTr="008D619C">
        <w:trPr>
          <w:trHeight w:val="300"/>
        </w:trPr>
        <w:tc>
          <w:tcPr>
            <w:tcW w:w="1542" w:type="dxa"/>
            <w:noWrap/>
            <w:vAlign w:val="bottom"/>
            <w:hideMark/>
          </w:tcPr>
          <w:p w14:paraId="2946AA90"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w:t>
            </w:r>
          </w:p>
        </w:tc>
        <w:tc>
          <w:tcPr>
            <w:tcW w:w="5262" w:type="dxa"/>
            <w:noWrap/>
            <w:vAlign w:val="bottom"/>
            <w:hideMark/>
          </w:tcPr>
          <w:p w14:paraId="170A2464"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 - Nordover</w:t>
            </w:r>
          </w:p>
        </w:tc>
        <w:tc>
          <w:tcPr>
            <w:tcW w:w="1565" w:type="dxa"/>
            <w:noWrap/>
            <w:vAlign w:val="bottom"/>
            <w:hideMark/>
          </w:tcPr>
          <w:p w14:paraId="7B22CE24" w14:textId="5FBFE487"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w:t>
            </w:r>
            <w:r w:rsidR="00E06761" w:rsidRPr="00F11666">
              <w:rPr>
                <w:rFonts w:ascii="Calibri" w:eastAsia="Times New Roman" w:hAnsi="Calibri" w:cs="Calibri"/>
                <w:lang w:eastAsia="nb-NO"/>
              </w:rPr>
              <w:t>4</w:t>
            </w:r>
            <w:r w:rsidRPr="00F11666">
              <w:rPr>
                <w:rFonts w:ascii="Calibri" w:eastAsia="Times New Roman" w:hAnsi="Calibri" w:cs="Calibri"/>
                <w:lang w:eastAsia="nb-NO"/>
              </w:rPr>
              <w:t>8</w:t>
            </w:r>
          </w:p>
        </w:tc>
      </w:tr>
      <w:tr w:rsidR="00FC4407" w:rsidRPr="0061782E" w14:paraId="51326004" w14:textId="77777777" w:rsidTr="008D619C">
        <w:trPr>
          <w:trHeight w:val="300"/>
        </w:trPr>
        <w:tc>
          <w:tcPr>
            <w:tcW w:w="1542" w:type="dxa"/>
            <w:noWrap/>
            <w:vAlign w:val="bottom"/>
            <w:hideMark/>
          </w:tcPr>
          <w:p w14:paraId="3D567487"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w:t>
            </w:r>
          </w:p>
        </w:tc>
        <w:tc>
          <w:tcPr>
            <w:tcW w:w="5262" w:type="dxa"/>
            <w:noWrap/>
            <w:vAlign w:val="bottom"/>
            <w:hideMark/>
          </w:tcPr>
          <w:p w14:paraId="38C13A9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 Og Sørover Øst av Elva</w:t>
            </w:r>
          </w:p>
        </w:tc>
        <w:tc>
          <w:tcPr>
            <w:tcW w:w="1565" w:type="dxa"/>
            <w:noWrap/>
            <w:vAlign w:val="bottom"/>
            <w:hideMark/>
          </w:tcPr>
          <w:p w14:paraId="67F23043" w14:textId="587E85DA"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w:t>
            </w:r>
            <w:r w:rsidR="00E06761" w:rsidRPr="00F11666">
              <w:rPr>
                <w:rFonts w:ascii="Calibri" w:eastAsia="Times New Roman" w:hAnsi="Calibri" w:cs="Calibri"/>
                <w:lang w:eastAsia="nb-NO"/>
              </w:rPr>
              <w:t>5</w:t>
            </w:r>
            <w:r w:rsidRPr="00F11666">
              <w:rPr>
                <w:rFonts w:ascii="Calibri" w:eastAsia="Times New Roman" w:hAnsi="Calibri" w:cs="Calibri"/>
                <w:lang w:eastAsia="nb-NO"/>
              </w:rPr>
              <w:t>4</w:t>
            </w:r>
          </w:p>
        </w:tc>
      </w:tr>
      <w:tr w:rsidR="00FC4407" w:rsidRPr="0061782E" w14:paraId="2E4E768F" w14:textId="77777777" w:rsidTr="008D619C">
        <w:trPr>
          <w:trHeight w:val="300"/>
        </w:trPr>
        <w:tc>
          <w:tcPr>
            <w:tcW w:w="1542" w:type="dxa"/>
            <w:noWrap/>
            <w:vAlign w:val="bottom"/>
            <w:hideMark/>
          </w:tcPr>
          <w:p w14:paraId="149A65F4"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w:t>
            </w:r>
          </w:p>
        </w:tc>
        <w:tc>
          <w:tcPr>
            <w:tcW w:w="5262" w:type="dxa"/>
            <w:noWrap/>
            <w:vAlign w:val="bottom"/>
            <w:hideMark/>
          </w:tcPr>
          <w:p w14:paraId="0245F5B8"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 Sørover</w:t>
            </w:r>
          </w:p>
        </w:tc>
        <w:tc>
          <w:tcPr>
            <w:tcW w:w="1565" w:type="dxa"/>
            <w:noWrap/>
            <w:vAlign w:val="bottom"/>
            <w:hideMark/>
          </w:tcPr>
          <w:p w14:paraId="50F05089" w14:textId="3B1C681E" w:rsidR="00FC4407" w:rsidRPr="00F11666" w:rsidRDefault="00E06761"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20</w:t>
            </w:r>
            <w:r w:rsidR="00FC4407" w:rsidRPr="00F11666">
              <w:rPr>
                <w:rFonts w:ascii="Calibri" w:eastAsia="Times New Roman" w:hAnsi="Calibri" w:cs="Calibri"/>
                <w:lang w:eastAsia="nb-NO"/>
              </w:rPr>
              <w:t>2</w:t>
            </w:r>
          </w:p>
        </w:tc>
      </w:tr>
      <w:tr w:rsidR="00FC4407" w:rsidRPr="0061782E" w14:paraId="6C377595" w14:textId="77777777" w:rsidTr="005933D1">
        <w:trPr>
          <w:trHeight w:val="300"/>
        </w:trPr>
        <w:tc>
          <w:tcPr>
            <w:tcW w:w="1542" w:type="dxa"/>
            <w:noWrap/>
            <w:vAlign w:val="bottom"/>
            <w:hideMark/>
          </w:tcPr>
          <w:p w14:paraId="48B13888"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Nesbyen</w:t>
            </w:r>
          </w:p>
        </w:tc>
        <w:tc>
          <w:tcPr>
            <w:tcW w:w="5262" w:type="dxa"/>
            <w:tcBorders>
              <w:bottom w:val="single" w:sz="4" w:space="0" w:color="auto"/>
            </w:tcBorders>
            <w:noWrap/>
            <w:vAlign w:val="bottom"/>
            <w:hideMark/>
          </w:tcPr>
          <w:p w14:paraId="51D2A6F3"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RV 412</w:t>
            </w:r>
          </w:p>
        </w:tc>
        <w:tc>
          <w:tcPr>
            <w:tcW w:w="1565" w:type="dxa"/>
            <w:tcBorders>
              <w:bottom w:val="single" w:sz="4" w:space="0" w:color="auto"/>
            </w:tcBorders>
            <w:noWrap/>
            <w:vAlign w:val="bottom"/>
            <w:hideMark/>
          </w:tcPr>
          <w:p w14:paraId="195BA78C" w14:textId="7DC9C242" w:rsidR="00FC4407" w:rsidRPr="00F11666" w:rsidRDefault="00FC440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w:t>
            </w:r>
            <w:r w:rsidR="00E06761" w:rsidRPr="00F11666">
              <w:rPr>
                <w:rFonts w:ascii="Calibri" w:eastAsia="Times New Roman" w:hAnsi="Calibri" w:cs="Calibri"/>
                <w:lang w:eastAsia="nb-NO"/>
              </w:rPr>
              <w:t>2</w:t>
            </w:r>
            <w:r w:rsidRPr="00F11666">
              <w:rPr>
                <w:rFonts w:ascii="Calibri" w:eastAsia="Times New Roman" w:hAnsi="Calibri" w:cs="Calibri"/>
                <w:lang w:eastAsia="nb-NO"/>
              </w:rPr>
              <w:t>7</w:t>
            </w:r>
          </w:p>
        </w:tc>
      </w:tr>
      <w:tr w:rsidR="00FC4407" w:rsidRPr="0061782E" w14:paraId="0503AD9A" w14:textId="77777777" w:rsidTr="005933D1">
        <w:trPr>
          <w:trHeight w:val="300"/>
        </w:trPr>
        <w:tc>
          <w:tcPr>
            <w:tcW w:w="1542" w:type="dxa"/>
            <w:noWrap/>
            <w:vAlign w:val="bottom"/>
            <w:hideMark/>
          </w:tcPr>
          <w:p w14:paraId="628DA98D" w14:textId="77777777" w:rsidR="00FC4407" w:rsidRPr="00F11666" w:rsidRDefault="00FC4407" w:rsidP="00253191">
            <w:pPr>
              <w:spacing w:after="0" w:line="240" w:lineRule="auto"/>
              <w:jc w:val="right"/>
              <w:rPr>
                <w:rFonts w:ascii="Calibri" w:eastAsia="Times New Roman" w:hAnsi="Calibri" w:cs="Calibri"/>
                <w:lang w:eastAsia="nb-NO"/>
              </w:rPr>
            </w:pPr>
          </w:p>
        </w:tc>
        <w:tc>
          <w:tcPr>
            <w:tcW w:w="5262" w:type="dxa"/>
            <w:tcBorders>
              <w:top w:val="single" w:sz="4" w:space="0" w:color="auto"/>
            </w:tcBorders>
            <w:noWrap/>
            <w:vAlign w:val="bottom"/>
            <w:hideMark/>
          </w:tcPr>
          <w:p w14:paraId="6FAE733E" w14:textId="77777777" w:rsidR="00FC4407" w:rsidRPr="00F11666" w:rsidRDefault="00FC4407" w:rsidP="00253191">
            <w:pPr>
              <w:spacing w:after="0" w:line="240" w:lineRule="auto"/>
              <w:rPr>
                <w:rFonts w:ascii="Calibri" w:eastAsia="Times New Roman" w:hAnsi="Calibri" w:cs="Calibri"/>
                <w:b/>
                <w:bCs/>
                <w:lang w:eastAsia="nb-NO"/>
              </w:rPr>
            </w:pPr>
            <w:r w:rsidRPr="00F11666">
              <w:rPr>
                <w:rFonts w:ascii="Calibri" w:eastAsia="Times New Roman" w:hAnsi="Calibri" w:cs="Calibri"/>
                <w:b/>
                <w:bCs/>
                <w:lang w:eastAsia="nb-NO"/>
              </w:rPr>
              <w:t>SUM</w:t>
            </w:r>
          </w:p>
        </w:tc>
        <w:tc>
          <w:tcPr>
            <w:tcW w:w="1565" w:type="dxa"/>
            <w:tcBorders>
              <w:top w:val="single" w:sz="4" w:space="0" w:color="auto"/>
            </w:tcBorders>
            <w:noWrap/>
            <w:vAlign w:val="bottom"/>
            <w:hideMark/>
          </w:tcPr>
          <w:p w14:paraId="1287F661" w14:textId="4DFCA85F" w:rsidR="00FC4407" w:rsidRPr="00F11666" w:rsidRDefault="00E06761" w:rsidP="00253191">
            <w:pPr>
              <w:spacing w:after="0" w:line="240" w:lineRule="auto"/>
              <w:jc w:val="right"/>
              <w:rPr>
                <w:rFonts w:ascii="Calibri" w:eastAsia="Times New Roman" w:hAnsi="Calibri" w:cs="Calibri"/>
                <w:b/>
                <w:bCs/>
                <w:lang w:eastAsia="nb-NO"/>
              </w:rPr>
            </w:pPr>
            <w:r w:rsidRPr="00F11666">
              <w:rPr>
                <w:rFonts w:ascii="Calibri" w:eastAsia="Times New Roman" w:hAnsi="Calibri" w:cs="Calibri"/>
                <w:b/>
                <w:bCs/>
                <w:lang w:eastAsia="nb-NO"/>
              </w:rPr>
              <w:t>731</w:t>
            </w:r>
          </w:p>
        </w:tc>
      </w:tr>
      <w:tr w:rsidR="00FC4407" w:rsidRPr="0061782E" w14:paraId="0C3C2009" w14:textId="77777777" w:rsidTr="008D619C">
        <w:trPr>
          <w:trHeight w:val="300"/>
        </w:trPr>
        <w:tc>
          <w:tcPr>
            <w:tcW w:w="1542" w:type="dxa"/>
            <w:shd w:val="clear" w:color="auto" w:fill="E7E6E6" w:themeFill="background2"/>
            <w:noWrap/>
            <w:vAlign w:val="bottom"/>
            <w:hideMark/>
          </w:tcPr>
          <w:p w14:paraId="79278F8F" w14:textId="77777777" w:rsidR="00FC4407" w:rsidRPr="00F11666" w:rsidRDefault="00FC4407" w:rsidP="00253191">
            <w:pPr>
              <w:spacing w:after="0" w:line="240" w:lineRule="auto"/>
              <w:jc w:val="right"/>
              <w:rPr>
                <w:rFonts w:ascii="Calibri" w:eastAsia="Times New Roman" w:hAnsi="Calibri" w:cs="Calibri"/>
                <w:b/>
                <w:bCs/>
                <w:lang w:eastAsia="nb-NO"/>
              </w:rPr>
            </w:pPr>
          </w:p>
        </w:tc>
        <w:tc>
          <w:tcPr>
            <w:tcW w:w="5262" w:type="dxa"/>
            <w:shd w:val="clear" w:color="auto" w:fill="E7E6E6" w:themeFill="background2"/>
            <w:noWrap/>
            <w:vAlign w:val="bottom"/>
            <w:hideMark/>
          </w:tcPr>
          <w:p w14:paraId="7DBB5E00" w14:textId="77777777" w:rsidR="00FC4407" w:rsidRPr="00F11666" w:rsidRDefault="00FC4407" w:rsidP="00253191">
            <w:pPr>
              <w:spacing w:after="0" w:line="240" w:lineRule="auto"/>
              <w:rPr>
                <w:rFonts w:ascii="Times New Roman" w:eastAsia="Times New Roman" w:hAnsi="Times New Roman" w:cs="Times New Roman"/>
                <w:sz w:val="20"/>
                <w:szCs w:val="20"/>
                <w:lang w:eastAsia="nb-NO"/>
              </w:rPr>
            </w:pPr>
          </w:p>
        </w:tc>
        <w:tc>
          <w:tcPr>
            <w:tcW w:w="1565" w:type="dxa"/>
            <w:shd w:val="clear" w:color="auto" w:fill="E7E6E6" w:themeFill="background2"/>
            <w:noWrap/>
            <w:vAlign w:val="bottom"/>
            <w:hideMark/>
          </w:tcPr>
          <w:p w14:paraId="18122C59" w14:textId="77777777" w:rsidR="00FC4407" w:rsidRPr="00F11666" w:rsidRDefault="00FC4407" w:rsidP="00253191">
            <w:pPr>
              <w:spacing w:after="0" w:line="240" w:lineRule="auto"/>
              <w:rPr>
                <w:rFonts w:ascii="Times New Roman" w:eastAsia="Times New Roman" w:hAnsi="Times New Roman" w:cs="Times New Roman"/>
                <w:sz w:val="20"/>
                <w:szCs w:val="20"/>
                <w:lang w:eastAsia="nb-NO"/>
              </w:rPr>
            </w:pPr>
          </w:p>
        </w:tc>
      </w:tr>
      <w:tr w:rsidR="00FC4407" w:rsidRPr="0061782E" w14:paraId="5CF4A8B6" w14:textId="77777777" w:rsidTr="008D619C">
        <w:trPr>
          <w:trHeight w:val="300"/>
        </w:trPr>
        <w:tc>
          <w:tcPr>
            <w:tcW w:w="1542" w:type="dxa"/>
            <w:noWrap/>
            <w:vAlign w:val="bottom"/>
            <w:hideMark/>
          </w:tcPr>
          <w:p w14:paraId="79A5BA9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65F4B522" w14:textId="77777777" w:rsidR="00FC4407" w:rsidRPr="00F11666" w:rsidRDefault="00FC4407" w:rsidP="00253191">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Brautemo</w:t>
            </w:r>
            <w:proofErr w:type="spellEnd"/>
            <w:r w:rsidRPr="00F11666">
              <w:rPr>
                <w:rFonts w:ascii="Calibri" w:eastAsia="Times New Roman" w:hAnsi="Calibri" w:cs="Calibri"/>
                <w:lang w:eastAsia="nb-NO"/>
              </w:rPr>
              <w:t xml:space="preserve"> - Oppland grense</w:t>
            </w:r>
          </w:p>
        </w:tc>
        <w:tc>
          <w:tcPr>
            <w:tcW w:w="1565" w:type="dxa"/>
            <w:noWrap/>
            <w:vAlign w:val="bottom"/>
            <w:hideMark/>
          </w:tcPr>
          <w:p w14:paraId="77D5B7AF" w14:textId="66676AF1" w:rsidR="00FC4407" w:rsidRPr="00F11666" w:rsidRDefault="001512BA"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127</w:t>
            </w:r>
          </w:p>
        </w:tc>
      </w:tr>
      <w:tr w:rsidR="00FC4407" w:rsidRPr="0061782E" w14:paraId="78A92428" w14:textId="77777777" w:rsidTr="008D619C">
        <w:trPr>
          <w:trHeight w:val="300"/>
        </w:trPr>
        <w:tc>
          <w:tcPr>
            <w:tcW w:w="1542" w:type="dxa"/>
            <w:noWrap/>
            <w:vAlign w:val="bottom"/>
            <w:hideMark/>
          </w:tcPr>
          <w:p w14:paraId="30F93CF0"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64A38F76" w14:textId="77777777" w:rsidR="00FC4407" w:rsidRPr="00F11666" w:rsidRDefault="00FC4407" w:rsidP="00253191">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Eikles</w:t>
            </w:r>
            <w:proofErr w:type="spellEnd"/>
          </w:p>
        </w:tc>
        <w:tc>
          <w:tcPr>
            <w:tcW w:w="1565" w:type="dxa"/>
            <w:noWrap/>
            <w:vAlign w:val="bottom"/>
            <w:hideMark/>
          </w:tcPr>
          <w:p w14:paraId="71C39E9F" w14:textId="4FAEA74E" w:rsidR="00FC4407" w:rsidRPr="00F11666" w:rsidRDefault="00F7605C"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18</w:t>
            </w:r>
          </w:p>
        </w:tc>
      </w:tr>
      <w:tr w:rsidR="00FC4407" w:rsidRPr="0061782E" w14:paraId="00A09BDE" w14:textId="77777777" w:rsidTr="008D619C">
        <w:trPr>
          <w:trHeight w:val="300"/>
        </w:trPr>
        <w:tc>
          <w:tcPr>
            <w:tcW w:w="1542" w:type="dxa"/>
            <w:noWrap/>
            <w:vAlign w:val="bottom"/>
            <w:hideMark/>
          </w:tcPr>
          <w:p w14:paraId="0BDD100A"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3ABD0CB3" w14:textId="77777777" w:rsidR="00FC4407" w:rsidRPr="00F11666" w:rsidRDefault="00FC4407" w:rsidP="00253191">
            <w:pPr>
              <w:spacing w:after="0" w:line="240" w:lineRule="auto"/>
              <w:rPr>
                <w:rFonts w:ascii="Calibri" w:eastAsia="Times New Roman" w:hAnsi="Calibri" w:cs="Calibri"/>
                <w:lang w:val="nn-NO" w:eastAsia="nb-NO"/>
              </w:rPr>
            </w:pPr>
            <w:r w:rsidRPr="00F11666">
              <w:rPr>
                <w:rFonts w:ascii="Calibri" w:eastAsia="Times New Roman" w:hAnsi="Calibri" w:cs="Calibri"/>
                <w:lang w:val="nn-NO" w:eastAsia="nb-NO"/>
              </w:rPr>
              <w:t xml:space="preserve">Gol sentrum vest for </w:t>
            </w:r>
            <w:proofErr w:type="spellStart"/>
            <w:r w:rsidRPr="00F11666">
              <w:rPr>
                <w:rFonts w:ascii="Calibri" w:eastAsia="Times New Roman" w:hAnsi="Calibri" w:cs="Calibri"/>
                <w:lang w:val="nn-NO" w:eastAsia="nb-NO"/>
              </w:rPr>
              <w:t>Heslabrua</w:t>
            </w:r>
            <w:proofErr w:type="spellEnd"/>
          </w:p>
        </w:tc>
        <w:tc>
          <w:tcPr>
            <w:tcW w:w="1565" w:type="dxa"/>
            <w:noWrap/>
            <w:vAlign w:val="bottom"/>
            <w:hideMark/>
          </w:tcPr>
          <w:p w14:paraId="019D0A4B" w14:textId="5F7C629B" w:rsidR="00FC4407" w:rsidRPr="00F11666" w:rsidRDefault="004A51ED"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92</w:t>
            </w:r>
          </w:p>
        </w:tc>
      </w:tr>
      <w:tr w:rsidR="00FC4407" w:rsidRPr="0061782E" w14:paraId="0E812FAD" w14:textId="77777777" w:rsidTr="008D619C">
        <w:trPr>
          <w:trHeight w:val="300"/>
        </w:trPr>
        <w:tc>
          <w:tcPr>
            <w:tcW w:w="1542" w:type="dxa"/>
            <w:noWrap/>
            <w:vAlign w:val="bottom"/>
            <w:hideMark/>
          </w:tcPr>
          <w:p w14:paraId="2C88451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02CFD74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 xml:space="preserve">Gol sentrum øst for </w:t>
            </w:r>
            <w:proofErr w:type="spellStart"/>
            <w:r w:rsidRPr="00F11666">
              <w:rPr>
                <w:rFonts w:ascii="Calibri" w:eastAsia="Times New Roman" w:hAnsi="Calibri" w:cs="Calibri"/>
                <w:lang w:eastAsia="nb-NO"/>
              </w:rPr>
              <w:t>Heslabrua</w:t>
            </w:r>
            <w:proofErr w:type="spellEnd"/>
          </w:p>
        </w:tc>
        <w:tc>
          <w:tcPr>
            <w:tcW w:w="1565" w:type="dxa"/>
            <w:noWrap/>
            <w:vAlign w:val="bottom"/>
            <w:hideMark/>
          </w:tcPr>
          <w:p w14:paraId="7A82FF18" w14:textId="5DED4495" w:rsidR="00FC4407" w:rsidRPr="00F11666" w:rsidRDefault="00B7689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95</w:t>
            </w:r>
          </w:p>
        </w:tc>
      </w:tr>
      <w:tr w:rsidR="00FC4407" w:rsidRPr="0061782E" w14:paraId="082F4819" w14:textId="77777777" w:rsidTr="008D619C">
        <w:trPr>
          <w:trHeight w:val="300"/>
        </w:trPr>
        <w:tc>
          <w:tcPr>
            <w:tcW w:w="1542" w:type="dxa"/>
            <w:noWrap/>
            <w:vAlign w:val="bottom"/>
            <w:hideMark/>
          </w:tcPr>
          <w:p w14:paraId="0D0EBAAB"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091BFC27"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Golsfjellet vest</w:t>
            </w:r>
          </w:p>
        </w:tc>
        <w:tc>
          <w:tcPr>
            <w:tcW w:w="1565" w:type="dxa"/>
            <w:noWrap/>
            <w:vAlign w:val="bottom"/>
            <w:hideMark/>
          </w:tcPr>
          <w:p w14:paraId="11A52954" w14:textId="3E8489D4" w:rsidR="00FC4407" w:rsidRPr="00F11666" w:rsidRDefault="00B7689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11</w:t>
            </w:r>
            <w:r w:rsidR="004A51ED" w:rsidRPr="00F11666">
              <w:rPr>
                <w:rFonts w:ascii="Calibri" w:eastAsia="Times New Roman" w:hAnsi="Calibri" w:cs="Calibri"/>
                <w:lang w:eastAsia="nb-NO"/>
              </w:rPr>
              <w:t>8</w:t>
            </w:r>
          </w:p>
        </w:tc>
      </w:tr>
      <w:tr w:rsidR="00FC4407" w:rsidRPr="0061782E" w14:paraId="25FBB2C1" w14:textId="77777777" w:rsidTr="008D619C">
        <w:trPr>
          <w:trHeight w:val="300"/>
        </w:trPr>
        <w:tc>
          <w:tcPr>
            <w:tcW w:w="1542" w:type="dxa"/>
            <w:noWrap/>
            <w:vAlign w:val="bottom"/>
            <w:hideMark/>
          </w:tcPr>
          <w:p w14:paraId="18ED8CA0"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6C3889AC"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Golsfjellet øst</w:t>
            </w:r>
          </w:p>
        </w:tc>
        <w:tc>
          <w:tcPr>
            <w:tcW w:w="1565" w:type="dxa"/>
            <w:noWrap/>
            <w:vAlign w:val="bottom"/>
            <w:hideMark/>
          </w:tcPr>
          <w:p w14:paraId="50068A7D" w14:textId="70C89171" w:rsidR="00FC4407" w:rsidRPr="00F11666" w:rsidRDefault="004A51ED"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70</w:t>
            </w:r>
          </w:p>
        </w:tc>
      </w:tr>
      <w:tr w:rsidR="00FC4407" w:rsidRPr="0061782E" w14:paraId="63DD2FCE" w14:textId="77777777" w:rsidTr="008D619C">
        <w:trPr>
          <w:trHeight w:val="300"/>
        </w:trPr>
        <w:tc>
          <w:tcPr>
            <w:tcW w:w="1542" w:type="dxa"/>
            <w:noWrap/>
            <w:vAlign w:val="bottom"/>
            <w:hideMark/>
          </w:tcPr>
          <w:p w14:paraId="44056BAE"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1F00DCB0"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Grønlia</w:t>
            </w:r>
          </w:p>
        </w:tc>
        <w:tc>
          <w:tcPr>
            <w:tcW w:w="1565" w:type="dxa"/>
            <w:noWrap/>
            <w:vAlign w:val="bottom"/>
            <w:hideMark/>
          </w:tcPr>
          <w:p w14:paraId="7F1F03AE" w14:textId="79653605" w:rsidR="00FC4407" w:rsidRPr="00F11666" w:rsidRDefault="00833E6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45</w:t>
            </w:r>
          </w:p>
        </w:tc>
      </w:tr>
      <w:tr w:rsidR="00FC4407" w:rsidRPr="0061782E" w14:paraId="76BD7801" w14:textId="77777777" w:rsidTr="008D619C">
        <w:trPr>
          <w:trHeight w:val="300"/>
        </w:trPr>
        <w:tc>
          <w:tcPr>
            <w:tcW w:w="1542" w:type="dxa"/>
            <w:noWrap/>
            <w:vAlign w:val="bottom"/>
            <w:hideMark/>
          </w:tcPr>
          <w:p w14:paraId="377FECF2"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41B1C419"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Herad - Svenkerud</w:t>
            </w:r>
          </w:p>
        </w:tc>
        <w:tc>
          <w:tcPr>
            <w:tcW w:w="1565" w:type="dxa"/>
            <w:noWrap/>
            <w:vAlign w:val="bottom"/>
            <w:hideMark/>
          </w:tcPr>
          <w:p w14:paraId="5BBCD829" w14:textId="2FE43A2B" w:rsidR="00FC4407" w:rsidRPr="00F11666" w:rsidRDefault="00833E6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73</w:t>
            </w:r>
          </w:p>
        </w:tc>
      </w:tr>
      <w:tr w:rsidR="00FC4407" w:rsidRPr="0061782E" w14:paraId="003C995A" w14:textId="77777777" w:rsidTr="008D619C">
        <w:trPr>
          <w:trHeight w:val="300"/>
        </w:trPr>
        <w:tc>
          <w:tcPr>
            <w:tcW w:w="1542" w:type="dxa"/>
            <w:noWrap/>
            <w:vAlign w:val="bottom"/>
            <w:hideMark/>
          </w:tcPr>
          <w:p w14:paraId="5DB1B9C5"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06309AB4" w14:textId="77777777" w:rsidR="00FC4407" w:rsidRPr="00F11666" w:rsidRDefault="00FC4407" w:rsidP="00253191">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Liagardane</w:t>
            </w:r>
            <w:proofErr w:type="spellEnd"/>
          </w:p>
        </w:tc>
        <w:tc>
          <w:tcPr>
            <w:tcW w:w="1565" w:type="dxa"/>
            <w:noWrap/>
            <w:vAlign w:val="bottom"/>
            <w:hideMark/>
          </w:tcPr>
          <w:p w14:paraId="11ABA098" w14:textId="0BF1EFF3" w:rsidR="00FC4407" w:rsidRPr="00F11666" w:rsidRDefault="0065244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56</w:t>
            </w:r>
          </w:p>
        </w:tc>
      </w:tr>
      <w:tr w:rsidR="00FC4407" w:rsidRPr="0061782E" w14:paraId="1E24FA8C" w14:textId="77777777" w:rsidTr="008D619C">
        <w:trPr>
          <w:trHeight w:val="300"/>
        </w:trPr>
        <w:tc>
          <w:tcPr>
            <w:tcW w:w="1542" w:type="dxa"/>
            <w:noWrap/>
            <w:vAlign w:val="bottom"/>
            <w:hideMark/>
          </w:tcPr>
          <w:p w14:paraId="2FD3B2AA"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6779FA99"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Robru - vest</w:t>
            </w:r>
          </w:p>
        </w:tc>
        <w:tc>
          <w:tcPr>
            <w:tcW w:w="1565" w:type="dxa"/>
            <w:noWrap/>
            <w:vAlign w:val="bottom"/>
            <w:hideMark/>
          </w:tcPr>
          <w:p w14:paraId="4D8FBBD0" w14:textId="72A201E9" w:rsidR="00FC4407" w:rsidRPr="00F11666" w:rsidRDefault="0065244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111</w:t>
            </w:r>
          </w:p>
        </w:tc>
      </w:tr>
      <w:tr w:rsidR="00FC4407" w:rsidRPr="0061782E" w14:paraId="22BA4433" w14:textId="77777777" w:rsidTr="008D619C">
        <w:trPr>
          <w:trHeight w:val="300"/>
        </w:trPr>
        <w:tc>
          <w:tcPr>
            <w:tcW w:w="1542" w:type="dxa"/>
            <w:noWrap/>
            <w:vAlign w:val="bottom"/>
            <w:hideMark/>
          </w:tcPr>
          <w:p w14:paraId="0BAC9A7D"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77AF67C7"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Robru - øst</w:t>
            </w:r>
          </w:p>
        </w:tc>
        <w:tc>
          <w:tcPr>
            <w:tcW w:w="1565" w:type="dxa"/>
            <w:noWrap/>
            <w:vAlign w:val="bottom"/>
            <w:hideMark/>
          </w:tcPr>
          <w:p w14:paraId="1F2D2A3E" w14:textId="72722AE3" w:rsidR="00FC4407" w:rsidRPr="00F11666" w:rsidRDefault="00833E6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3</w:t>
            </w:r>
            <w:r w:rsidR="00652440" w:rsidRPr="00F11666">
              <w:rPr>
                <w:rFonts w:ascii="Calibri" w:eastAsia="Times New Roman" w:hAnsi="Calibri" w:cs="Calibri"/>
                <w:lang w:eastAsia="nb-NO"/>
              </w:rPr>
              <w:t>3</w:t>
            </w:r>
          </w:p>
        </w:tc>
      </w:tr>
      <w:tr w:rsidR="00FC4407" w:rsidRPr="0061782E" w14:paraId="5D51AB5C" w14:textId="77777777" w:rsidTr="008D619C">
        <w:trPr>
          <w:trHeight w:val="300"/>
        </w:trPr>
        <w:tc>
          <w:tcPr>
            <w:tcW w:w="1542" w:type="dxa"/>
            <w:noWrap/>
            <w:vAlign w:val="bottom"/>
            <w:hideMark/>
          </w:tcPr>
          <w:p w14:paraId="5ED70A6E"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7AB7F6BF" w14:textId="77777777" w:rsidR="00FC4407" w:rsidRPr="00F11666" w:rsidRDefault="00FC4407" w:rsidP="00253191">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Sjauset</w:t>
            </w:r>
            <w:proofErr w:type="spellEnd"/>
            <w:r w:rsidRPr="00F11666">
              <w:rPr>
                <w:rFonts w:ascii="Calibri" w:eastAsia="Times New Roman" w:hAnsi="Calibri" w:cs="Calibri"/>
                <w:lang w:eastAsia="nb-NO"/>
              </w:rPr>
              <w:t xml:space="preserve"> - </w:t>
            </w:r>
            <w:proofErr w:type="spellStart"/>
            <w:r w:rsidRPr="00F11666">
              <w:rPr>
                <w:rFonts w:ascii="Calibri" w:eastAsia="Times New Roman" w:hAnsi="Calibri" w:cs="Calibri"/>
                <w:lang w:eastAsia="nb-NO"/>
              </w:rPr>
              <w:t>Smylistølane</w:t>
            </w:r>
            <w:proofErr w:type="spellEnd"/>
          </w:p>
        </w:tc>
        <w:tc>
          <w:tcPr>
            <w:tcW w:w="1565" w:type="dxa"/>
            <w:noWrap/>
            <w:vAlign w:val="bottom"/>
            <w:hideMark/>
          </w:tcPr>
          <w:p w14:paraId="7E8206F4" w14:textId="39AAF634" w:rsidR="00FC4407" w:rsidRPr="00F11666" w:rsidRDefault="00833E67"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72</w:t>
            </w:r>
          </w:p>
        </w:tc>
      </w:tr>
      <w:tr w:rsidR="00FC4407" w:rsidRPr="0061782E" w14:paraId="5548B7E3" w14:textId="77777777" w:rsidTr="008D619C">
        <w:trPr>
          <w:trHeight w:val="300"/>
        </w:trPr>
        <w:tc>
          <w:tcPr>
            <w:tcW w:w="1542" w:type="dxa"/>
            <w:noWrap/>
            <w:vAlign w:val="bottom"/>
            <w:hideMark/>
          </w:tcPr>
          <w:p w14:paraId="2132FAD9"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noWrap/>
            <w:vAlign w:val="bottom"/>
            <w:hideMark/>
          </w:tcPr>
          <w:p w14:paraId="3BCE0E6E"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Søråsen</w:t>
            </w:r>
          </w:p>
        </w:tc>
        <w:tc>
          <w:tcPr>
            <w:tcW w:w="1565" w:type="dxa"/>
            <w:noWrap/>
            <w:vAlign w:val="bottom"/>
            <w:hideMark/>
          </w:tcPr>
          <w:p w14:paraId="6B0C6341" w14:textId="265CC33C" w:rsidR="00FC4407" w:rsidRPr="00F11666" w:rsidRDefault="0065244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14</w:t>
            </w:r>
          </w:p>
        </w:tc>
      </w:tr>
      <w:tr w:rsidR="00FC4407" w:rsidRPr="0061782E" w14:paraId="7BDEA193" w14:textId="77777777" w:rsidTr="005933D1">
        <w:trPr>
          <w:trHeight w:val="300"/>
        </w:trPr>
        <w:tc>
          <w:tcPr>
            <w:tcW w:w="1542" w:type="dxa"/>
            <w:noWrap/>
            <w:vAlign w:val="bottom"/>
            <w:hideMark/>
          </w:tcPr>
          <w:p w14:paraId="45E38DA8"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Gol</w:t>
            </w:r>
          </w:p>
        </w:tc>
        <w:tc>
          <w:tcPr>
            <w:tcW w:w="5262" w:type="dxa"/>
            <w:tcBorders>
              <w:bottom w:val="single" w:sz="4" w:space="0" w:color="auto"/>
            </w:tcBorders>
            <w:noWrap/>
            <w:vAlign w:val="bottom"/>
            <w:hideMark/>
          </w:tcPr>
          <w:p w14:paraId="45BE46FD" w14:textId="77777777" w:rsidR="00FC4407" w:rsidRPr="00F11666" w:rsidRDefault="00FC4407" w:rsidP="00253191">
            <w:pPr>
              <w:spacing w:after="0" w:line="240" w:lineRule="auto"/>
              <w:rPr>
                <w:rFonts w:ascii="Calibri" w:eastAsia="Times New Roman" w:hAnsi="Calibri" w:cs="Calibri"/>
                <w:lang w:eastAsia="nb-NO"/>
              </w:rPr>
            </w:pPr>
            <w:r w:rsidRPr="00F11666">
              <w:rPr>
                <w:rFonts w:ascii="Calibri" w:eastAsia="Times New Roman" w:hAnsi="Calibri" w:cs="Calibri"/>
                <w:lang w:eastAsia="nb-NO"/>
              </w:rPr>
              <w:t>Tuppeskogen - Ål</w:t>
            </w:r>
          </w:p>
        </w:tc>
        <w:tc>
          <w:tcPr>
            <w:tcW w:w="1565" w:type="dxa"/>
            <w:tcBorders>
              <w:bottom w:val="single" w:sz="4" w:space="0" w:color="auto"/>
            </w:tcBorders>
            <w:noWrap/>
            <w:vAlign w:val="bottom"/>
            <w:hideMark/>
          </w:tcPr>
          <w:p w14:paraId="2FB63366" w14:textId="5ECC3D98" w:rsidR="00FC4407" w:rsidRPr="00F11666" w:rsidRDefault="00652440" w:rsidP="00253191">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149</w:t>
            </w:r>
          </w:p>
        </w:tc>
      </w:tr>
      <w:tr w:rsidR="00FC4407" w:rsidRPr="0061782E" w14:paraId="0D212D97" w14:textId="77777777" w:rsidTr="005933D1">
        <w:trPr>
          <w:trHeight w:val="300"/>
        </w:trPr>
        <w:tc>
          <w:tcPr>
            <w:tcW w:w="1542" w:type="dxa"/>
            <w:noWrap/>
            <w:vAlign w:val="bottom"/>
            <w:hideMark/>
          </w:tcPr>
          <w:p w14:paraId="26E97638" w14:textId="77777777" w:rsidR="00FC4407" w:rsidRPr="00F11666" w:rsidRDefault="00FC4407" w:rsidP="00253191">
            <w:pPr>
              <w:spacing w:after="0" w:line="240" w:lineRule="auto"/>
              <w:jc w:val="right"/>
              <w:rPr>
                <w:rFonts w:ascii="Calibri" w:eastAsia="Times New Roman" w:hAnsi="Calibri" w:cs="Calibri"/>
                <w:lang w:eastAsia="nb-NO"/>
              </w:rPr>
            </w:pPr>
          </w:p>
        </w:tc>
        <w:tc>
          <w:tcPr>
            <w:tcW w:w="5262" w:type="dxa"/>
            <w:tcBorders>
              <w:top w:val="single" w:sz="4" w:space="0" w:color="auto"/>
            </w:tcBorders>
            <w:noWrap/>
            <w:vAlign w:val="bottom"/>
            <w:hideMark/>
          </w:tcPr>
          <w:p w14:paraId="656918E2" w14:textId="77777777" w:rsidR="00FC4407" w:rsidRPr="00F11666" w:rsidRDefault="00FC4407" w:rsidP="00253191">
            <w:pPr>
              <w:spacing w:after="0" w:line="240" w:lineRule="auto"/>
              <w:rPr>
                <w:rFonts w:ascii="Calibri" w:eastAsia="Times New Roman" w:hAnsi="Calibri" w:cs="Calibri"/>
                <w:b/>
                <w:bCs/>
                <w:lang w:eastAsia="nb-NO"/>
              </w:rPr>
            </w:pPr>
            <w:r w:rsidRPr="00F11666">
              <w:rPr>
                <w:rFonts w:ascii="Calibri" w:eastAsia="Times New Roman" w:hAnsi="Calibri" w:cs="Calibri"/>
                <w:b/>
                <w:bCs/>
                <w:lang w:eastAsia="nb-NO"/>
              </w:rPr>
              <w:t>SUM</w:t>
            </w:r>
          </w:p>
        </w:tc>
        <w:tc>
          <w:tcPr>
            <w:tcW w:w="1565" w:type="dxa"/>
            <w:tcBorders>
              <w:top w:val="single" w:sz="4" w:space="0" w:color="auto"/>
            </w:tcBorders>
            <w:noWrap/>
            <w:vAlign w:val="bottom"/>
            <w:hideMark/>
          </w:tcPr>
          <w:p w14:paraId="0BEC8E71" w14:textId="70EAE68A" w:rsidR="00FC4407" w:rsidRPr="00F11666" w:rsidRDefault="00962580" w:rsidP="00253191">
            <w:pPr>
              <w:spacing w:after="0" w:line="240" w:lineRule="auto"/>
              <w:jc w:val="right"/>
              <w:rPr>
                <w:rFonts w:ascii="Calibri" w:eastAsia="Times New Roman" w:hAnsi="Calibri" w:cs="Calibri"/>
                <w:b/>
                <w:bCs/>
                <w:lang w:eastAsia="nb-NO"/>
              </w:rPr>
            </w:pPr>
            <w:r w:rsidRPr="00F11666">
              <w:rPr>
                <w:rFonts w:ascii="Calibri" w:eastAsia="Times New Roman" w:hAnsi="Calibri" w:cs="Calibri"/>
                <w:b/>
                <w:bCs/>
                <w:lang w:eastAsia="nb-NO"/>
              </w:rPr>
              <w:t>1073</w:t>
            </w:r>
          </w:p>
        </w:tc>
      </w:tr>
      <w:tr w:rsidR="00E77A0B" w:rsidRPr="0061782E" w14:paraId="6F2E2882" w14:textId="77777777" w:rsidTr="008D619C">
        <w:trPr>
          <w:trHeight w:val="300"/>
        </w:trPr>
        <w:tc>
          <w:tcPr>
            <w:tcW w:w="1542" w:type="dxa"/>
            <w:shd w:val="clear" w:color="auto" w:fill="D9D9D9" w:themeFill="background1" w:themeFillShade="D9"/>
            <w:noWrap/>
            <w:vAlign w:val="bottom"/>
          </w:tcPr>
          <w:p w14:paraId="4A93D930" w14:textId="77777777" w:rsidR="00E77A0B" w:rsidRPr="00F11666" w:rsidRDefault="00E77A0B" w:rsidP="00E77A0B">
            <w:pPr>
              <w:spacing w:after="0" w:line="240" w:lineRule="auto"/>
              <w:jc w:val="right"/>
              <w:rPr>
                <w:rFonts w:ascii="Calibri" w:eastAsia="Times New Roman" w:hAnsi="Calibri" w:cs="Calibri"/>
                <w:lang w:eastAsia="nb-NO"/>
              </w:rPr>
            </w:pPr>
          </w:p>
        </w:tc>
        <w:tc>
          <w:tcPr>
            <w:tcW w:w="5262" w:type="dxa"/>
            <w:shd w:val="clear" w:color="auto" w:fill="D9D9D9" w:themeFill="background1" w:themeFillShade="D9"/>
            <w:noWrap/>
            <w:vAlign w:val="bottom"/>
          </w:tcPr>
          <w:p w14:paraId="24FFDD22" w14:textId="77777777" w:rsidR="00E77A0B" w:rsidRPr="00F11666" w:rsidRDefault="00E77A0B" w:rsidP="00E77A0B">
            <w:pPr>
              <w:spacing w:after="0" w:line="240" w:lineRule="auto"/>
              <w:rPr>
                <w:rFonts w:ascii="Calibri" w:eastAsia="Times New Roman" w:hAnsi="Calibri" w:cs="Calibri"/>
                <w:lang w:eastAsia="nb-NO"/>
              </w:rPr>
            </w:pPr>
          </w:p>
        </w:tc>
        <w:tc>
          <w:tcPr>
            <w:tcW w:w="1565" w:type="dxa"/>
            <w:shd w:val="clear" w:color="auto" w:fill="D9D9D9" w:themeFill="background1" w:themeFillShade="D9"/>
            <w:noWrap/>
            <w:vAlign w:val="bottom"/>
          </w:tcPr>
          <w:p w14:paraId="06D331E7" w14:textId="77777777" w:rsidR="00E77A0B" w:rsidRPr="00F11666" w:rsidRDefault="00E77A0B" w:rsidP="00E77A0B">
            <w:pPr>
              <w:spacing w:after="0" w:line="240" w:lineRule="auto"/>
              <w:rPr>
                <w:rFonts w:ascii="Calibri" w:eastAsia="Times New Roman" w:hAnsi="Calibri" w:cs="Calibri"/>
                <w:lang w:eastAsia="nb-NO"/>
              </w:rPr>
            </w:pPr>
          </w:p>
        </w:tc>
      </w:tr>
      <w:tr w:rsidR="00E77A0B" w:rsidRPr="0061782E" w14:paraId="6AD6F209" w14:textId="77777777" w:rsidTr="008D619C">
        <w:trPr>
          <w:trHeight w:val="300"/>
        </w:trPr>
        <w:tc>
          <w:tcPr>
            <w:tcW w:w="1542" w:type="dxa"/>
            <w:noWrap/>
            <w:vAlign w:val="bottom"/>
            <w:hideMark/>
          </w:tcPr>
          <w:p w14:paraId="4CDEB799" w14:textId="54895FA0" w:rsidR="00E77A0B" w:rsidRPr="00F11666" w:rsidRDefault="00E77A0B" w:rsidP="00E77A0B">
            <w:pPr>
              <w:spacing w:after="0" w:line="240" w:lineRule="auto"/>
              <w:rPr>
                <w:rFonts w:ascii="Calibri" w:eastAsia="Times New Roman" w:hAnsi="Calibri" w:cs="Calibri"/>
                <w:b/>
                <w:bCs/>
                <w:lang w:eastAsia="nb-NO"/>
              </w:rPr>
            </w:pPr>
            <w:r w:rsidRPr="00F11666">
              <w:rPr>
                <w:rFonts w:ascii="Calibri" w:eastAsia="Times New Roman" w:hAnsi="Calibri" w:cs="Calibri"/>
                <w:lang w:eastAsia="nb-NO"/>
              </w:rPr>
              <w:t>Hemsedal</w:t>
            </w:r>
          </w:p>
        </w:tc>
        <w:tc>
          <w:tcPr>
            <w:tcW w:w="5262" w:type="dxa"/>
            <w:noWrap/>
            <w:vAlign w:val="bottom"/>
            <w:hideMark/>
          </w:tcPr>
          <w:p w14:paraId="173635D6" w14:textId="352661E8" w:rsidR="00E77A0B" w:rsidRPr="00F11666" w:rsidRDefault="00E77A0B" w:rsidP="00E77A0B">
            <w:pPr>
              <w:spacing w:after="0" w:line="240" w:lineRule="auto"/>
              <w:rPr>
                <w:rFonts w:ascii="Times New Roman" w:eastAsia="Times New Roman" w:hAnsi="Times New Roman" w:cs="Times New Roman"/>
                <w:sz w:val="20"/>
                <w:szCs w:val="20"/>
                <w:lang w:eastAsia="nb-NO"/>
              </w:rPr>
            </w:pPr>
            <w:r w:rsidRPr="00F11666">
              <w:rPr>
                <w:rFonts w:ascii="Calibri" w:eastAsia="Times New Roman" w:hAnsi="Calibri" w:cs="Calibri"/>
                <w:lang w:eastAsia="nb-NO"/>
              </w:rPr>
              <w:t>Lykkja</w:t>
            </w:r>
          </w:p>
        </w:tc>
        <w:tc>
          <w:tcPr>
            <w:tcW w:w="1565" w:type="dxa"/>
            <w:noWrap/>
            <w:vAlign w:val="bottom"/>
            <w:hideMark/>
          </w:tcPr>
          <w:p w14:paraId="15BC10A3" w14:textId="3B90495C" w:rsidR="00E77A0B" w:rsidRPr="00F11666" w:rsidRDefault="002E4FA2" w:rsidP="00E77A0B">
            <w:pPr>
              <w:spacing w:after="0" w:line="240" w:lineRule="auto"/>
              <w:jc w:val="right"/>
              <w:rPr>
                <w:rFonts w:ascii="Times New Roman" w:eastAsia="Times New Roman" w:hAnsi="Times New Roman" w:cs="Times New Roman"/>
                <w:sz w:val="20"/>
                <w:szCs w:val="20"/>
                <w:lang w:eastAsia="nb-NO"/>
              </w:rPr>
            </w:pPr>
            <w:r w:rsidRPr="00F11666">
              <w:rPr>
                <w:rFonts w:ascii="Calibri" w:eastAsia="Times New Roman" w:hAnsi="Calibri" w:cs="Calibri"/>
                <w:lang w:eastAsia="nb-NO"/>
              </w:rPr>
              <w:t>115</w:t>
            </w:r>
          </w:p>
        </w:tc>
      </w:tr>
      <w:tr w:rsidR="00E77A0B" w:rsidRPr="0061782E" w14:paraId="4EEFEB30" w14:textId="77777777" w:rsidTr="008D619C">
        <w:trPr>
          <w:trHeight w:val="300"/>
        </w:trPr>
        <w:tc>
          <w:tcPr>
            <w:tcW w:w="1542" w:type="dxa"/>
            <w:noWrap/>
            <w:vAlign w:val="bottom"/>
          </w:tcPr>
          <w:p w14:paraId="56F1C3D4" w14:textId="651E6DDF"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13F28093" w14:textId="5B69F141"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Markegardslie</w:t>
            </w:r>
          </w:p>
        </w:tc>
        <w:tc>
          <w:tcPr>
            <w:tcW w:w="1565" w:type="dxa"/>
            <w:noWrap/>
            <w:vAlign w:val="bottom"/>
          </w:tcPr>
          <w:p w14:paraId="593B31BC" w14:textId="77EB689B" w:rsidR="00E77A0B" w:rsidRPr="00F11666" w:rsidRDefault="002E4FA2"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87</w:t>
            </w:r>
          </w:p>
        </w:tc>
      </w:tr>
      <w:tr w:rsidR="00E77A0B" w:rsidRPr="0061782E" w14:paraId="6B95B829" w14:textId="77777777" w:rsidTr="008D619C">
        <w:trPr>
          <w:trHeight w:val="300"/>
        </w:trPr>
        <w:tc>
          <w:tcPr>
            <w:tcW w:w="1542" w:type="dxa"/>
            <w:noWrap/>
            <w:vAlign w:val="bottom"/>
          </w:tcPr>
          <w:p w14:paraId="20EC2098" w14:textId="69C6F740"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1DAB3A8B" w14:textId="110843EB" w:rsidR="00E77A0B" w:rsidRPr="00F11666" w:rsidRDefault="00E77A0B" w:rsidP="00E77A0B">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Helsinglie</w:t>
            </w:r>
            <w:proofErr w:type="spellEnd"/>
            <w:r w:rsidRPr="00F11666">
              <w:rPr>
                <w:rFonts w:ascii="Calibri" w:eastAsia="Times New Roman" w:hAnsi="Calibri" w:cs="Calibri"/>
                <w:lang w:eastAsia="nb-NO"/>
              </w:rPr>
              <w:t>-Heimskar-Ulsåkstølen-</w:t>
            </w:r>
            <w:proofErr w:type="spellStart"/>
            <w:r w:rsidRPr="00F11666">
              <w:rPr>
                <w:rFonts w:ascii="Calibri" w:eastAsia="Times New Roman" w:hAnsi="Calibri" w:cs="Calibri"/>
                <w:lang w:eastAsia="nb-NO"/>
              </w:rPr>
              <w:t>Løkjistølen</w:t>
            </w:r>
            <w:proofErr w:type="spellEnd"/>
          </w:p>
        </w:tc>
        <w:tc>
          <w:tcPr>
            <w:tcW w:w="1565" w:type="dxa"/>
            <w:noWrap/>
            <w:vAlign w:val="bottom"/>
          </w:tcPr>
          <w:p w14:paraId="4CF1995F" w14:textId="248BCB47" w:rsidR="00E77A0B" w:rsidRPr="00F11666" w:rsidRDefault="00B64F2B"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168</w:t>
            </w:r>
          </w:p>
        </w:tc>
      </w:tr>
      <w:tr w:rsidR="00E77A0B" w:rsidRPr="0061782E" w14:paraId="69C65A99" w14:textId="77777777" w:rsidTr="008D619C">
        <w:trPr>
          <w:trHeight w:val="300"/>
        </w:trPr>
        <w:tc>
          <w:tcPr>
            <w:tcW w:w="1542" w:type="dxa"/>
            <w:noWrap/>
            <w:vAlign w:val="bottom"/>
          </w:tcPr>
          <w:p w14:paraId="5FF6C68B" w14:textId="798E8315"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192BB79D" w14:textId="6B47C539"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Ulsåk-</w:t>
            </w:r>
            <w:proofErr w:type="spellStart"/>
            <w:r w:rsidRPr="00F11666">
              <w:rPr>
                <w:rFonts w:ascii="Calibri" w:eastAsia="Times New Roman" w:hAnsi="Calibri" w:cs="Calibri"/>
                <w:lang w:eastAsia="nb-NO"/>
              </w:rPr>
              <w:t>Vannen</w:t>
            </w:r>
            <w:proofErr w:type="spellEnd"/>
            <w:r w:rsidRPr="00F11666">
              <w:rPr>
                <w:rFonts w:ascii="Calibri" w:eastAsia="Times New Roman" w:hAnsi="Calibri" w:cs="Calibri"/>
                <w:lang w:eastAsia="nb-NO"/>
              </w:rPr>
              <w:t>-Øvre Hemsedalsvegen</w:t>
            </w:r>
          </w:p>
        </w:tc>
        <w:tc>
          <w:tcPr>
            <w:tcW w:w="1565" w:type="dxa"/>
            <w:noWrap/>
            <w:vAlign w:val="bottom"/>
          </w:tcPr>
          <w:p w14:paraId="3D2FB1D7" w14:textId="15CCC517" w:rsidR="00E77A0B" w:rsidRPr="00F11666" w:rsidRDefault="002E4FA2"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182</w:t>
            </w:r>
          </w:p>
        </w:tc>
      </w:tr>
      <w:tr w:rsidR="00E77A0B" w:rsidRPr="0061782E" w14:paraId="509E9C05" w14:textId="77777777" w:rsidTr="008D619C">
        <w:trPr>
          <w:trHeight w:val="300"/>
        </w:trPr>
        <w:tc>
          <w:tcPr>
            <w:tcW w:w="1542" w:type="dxa"/>
            <w:noWrap/>
            <w:vAlign w:val="bottom"/>
          </w:tcPr>
          <w:p w14:paraId="01E29F5E" w14:textId="6FD4584F"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6E08947D" w14:textId="404CCF80" w:rsidR="00E77A0B" w:rsidRPr="00F11666" w:rsidRDefault="00E77A0B" w:rsidP="00E77A0B">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Torsetsida</w:t>
            </w:r>
            <w:proofErr w:type="spellEnd"/>
            <w:r w:rsidRPr="00F11666">
              <w:rPr>
                <w:rFonts w:ascii="Calibri" w:eastAsia="Times New Roman" w:hAnsi="Calibri" w:cs="Calibri"/>
                <w:lang w:eastAsia="nb-NO"/>
              </w:rPr>
              <w:t xml:space="preserve"> og </w:t>
            </w:r>
            <w:proofErr w:type="spellStart"/>
            <w:r w:rsidRPr="00F11666">
              <w:rPr>
                <w:rFonts w:ascii="Calibri" w:eastAsia="Times New Roman" w:hAnsi="Calibri" w:cs="Calibri"/>
                <w:lang w:eastAsia="nb-NO"/>
              </w:rPr>
              <w:t>Sø</w:t>
            </w:r>
            <w:proofErr w:type="spellEnd"/>
            <w:r w:rsidRPr="00F11666">
              <w:rPr>
                <w:rFonts w:ascii="Calibri" w:eastAsia="Times New Roman" w:hAnsi="Calibri" w:cs="Calibri"/>
                <w:lang w:eastAsia="nb-NO"/>
              </w:rPr>
              <w:t xml:space="preserve"> te</w:t>
            </w:r>
          </w:p>
        </w:tc>
        <w:tc>
          <w:tcPr>
            <w:tcW w:w="1565" w:type="dxa"/>
            <w:noWrap/>
            <w:vAlign w:val="bottom"/>
          </w:tcPr>
          <w:p w14:paraId="5A357A38" w14:textId="331571E9" w:rsidR="00E77A0B" w:rsidRPr="00F11666" w:rsidRDefault="002E4FA2"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115</w:t>
            </w:r>
          </w:p>
        </w:tc>
      </w:tr>
      <w:tr w:rsidR="00E77A0B" w:rsidRPr="0061782E" w14:paraId="2231A702" w14:textId="77777777" w:rsidTr="008D619C">
        <w:trPr>
          <w:trHeight w:val="300"/>
        </w:trPr>
        <w:tc>
          <w:tcPr>
            <w:tcW w:w="1542" w:type="dxa"/>
            <w:noWrap/>
            <w:vAlign w:val="bottom"/>
          </w:tcPr>
          <w:p w14:paraId="5E3E137B" w14:textId="65E0CD11"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0E7E30F3" w14:textId="7C28011B"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Tuv-Trøim-Ulsåk</w:t>
            </w:r>
          </w:p>
        </w:tc>
        <w:tc>
          <w:tcPr>
            <w:tcW w:w="1565" w:type="dxa"/>
            <w:noWrap/>
            <w:vAlign w:val="bottom"/>
          </w:tcPr>
          <w:p w14:paraId="1A2896E6" w14:textId="2D776FC3" w:rsidR="00E77A0B" w:rsidRPr="00F11666" w:rsidRDefault="002E4FA2"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156</w:t>
            </w:r>
          </w:p>
        </w:tc>
      </w:tr>
      <w:tr w:rsidR="00E77A0B" w:rsidRPr="0061782E" w14:paraId="76067B46" w14:textId="77777777" w:rsidTr="008D619C">
        <w:trPr>
          <w:trHeight w:val="300"/>
        </w:trPr>
        <w:tc>
          <w:tcPr>
            <w:tcW w:w="1542" w:type="dxa"/>
            <w:noWrap/>
            <w:vAlign w:val="bottom"/>
          </w:tcPr>
          <w:p w14:paraId="5FD19657" w14:textId="71B41DDE"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06816D4A" w14:textId="25EACE27"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Grøndalen</w:t>
            </w:r>
          </w:p>
        </w:tc>
        <w:tc>
          <w:tcPr>
            <w:tcW w:w="1565" w:type="dxa"/>
            <w:noWrap/>
            <w:vAlign w:val="bottom"/>
          </w:tcPr>
          <w:p w14:paraId="2E4A5E0A" w14:textId="3124EBD6" w:rsidR="00E77A0B" w:rsidRPr="00F11666" w:rsidRDefault="00B64F2B"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196</w:t>
            </w:r>
          </w:p>
        </w:tc>
      </w:tr>
      <w:tr w:rsidR="00E77A0B" w:rsidRPr="0061782E" w14:paraId="07B36EA5" w14:textId="77777777" w:rsidTr="008D619C">
        <w:trPr>
          <w:trHeight w:val="300"/>
        </w:trPr>
        <w:tc>
          <w:tcPr>
            <w:tcW w:w="1542" w:type="dxa"/>
            <w:noWrap/>
            <w:vAlign w:val="bottom"/>
          </w:tcPr>
          <w:p w14:paraId="534E82D2" w14:textId="09A85FD3"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noWrap/>
            <w:vAlign w:val="bottom"/>
          </w:tcPr>
          <w:p w14:paraId="05FD8610" w14:textId="1B70D7C1"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Hemsedalsfjellet-Tuv</w:t>
            </w:r>
          </w:p>
        </w:tc>
        <w:tc>
          <w:tcPr>
            <w:tcW w:w="1565" w:type="dxa"/>
            <w:noWrap/>
            <w:vAlign w:val="bottom"/>
          </w:tcPr>
          <w:p w14:paraId="6A0CCA22" w14:textId="2DCC31C5" w:rsidR="00E77A0B" w:rsidRPr="00F11666" w:rsidRDefault="00B64F2B"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206</w:t>
            </w:r>
          </w:p>
        </w:tc>
      </w:tr>
      <w:tr w:rsidR="00E77A0B" w:rsidRPr="0061782E" w14:paraId="56A1E878" w14:textId="77777777" w:rsidTr="008D619C">
        <w:trPr>
          <w:trHeight w:val="300"/>
        </w:trPr>
        <w:tc>
          <w:tcPr>
            <w:tcW w:w="1542" w:type="dxa"/>
            <w:noWrap/>
            <w:vAlign w:val="bottom"/>
          </w:tcPr>
          <w:p w14:paraId="44C18627" w14:textId="1C603556"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Hemsedal</w:t>
            </w:r>
          </w:p>
        </w:tc>
        <w:tc>
          <w:tcPr>
            <w:tcW w:w="5262" w:type="dxa"/>
            <w:tcBorders>
              <w:bottom w:val="single" w:sz="4" w:space="0" w:color="auto"/>
            </w:tcBorders>
            <w:noWrap/>
            <w:vAlign w:val="bottom"/>
          </w:tcPr>
          <w:p w14:paraId="4F4457C4" w14:textId="31EAF3BE" w:rsidR="00E77A0B" w:rsidRPr="00F11666" w:rsidRDefault="00E77A0B" w:rsidP="00E77A0B">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Holdeskarsvegen</w:t>
            </w:r>
            <w:proofErr w:type="spellEnd"/>
          </w:p>
        </w:tc>
        <w:tc>
          <w:tcPr>
            <w:tcW w:w="1565" w:type="dxa"/>
            <w:tcBorders>
              <w:bottom w:val="single" w:sz="4" w:space="0" w:color="auto"/>
            </w:tcBorders>
            <w:noWrap/>
            <w:vAlign w:val="bottom"/>
          </w:tcPr>
          <w:p w14:paraId="0BE7CCA1" w14:textId="1E641024" w:rsidR="00E77A0B" w:rsidRPr="00F11666" w:rsidRDefault="002E4FA2"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54</w:t>
            </w:r>
          </w:p>
        </w:tc>
      </w:tr>
      <w:tr w:rsidR="00E77A0B" w:rsidRPr="0061782E" w14:paraId="576F6788" w14:textId="77777777" w:rsidTr="008D619C">
        <w:trPr>
          <w:trHeight w:val="300"/>
        </w:trPr>
        <w:tc>
          <w:tcPr>
            <w:tcW w:w="1542" w:type="dxa"/>
            <w:noWrap/>
            <w:vAlign w:val="bottom"/>
          </w:tcPr>
          <w:p w14:paraId="26A6895C" w14:textId="77777777" w:rsidR="00E77A0B" w:rsidRPr="00F11666" w:rsidRDefault="00E77A0B" w:rsidP="00E77A0B">
            <w:pPr>
              <w:spacing w:after="0" w:line="240" w:lineRule="auto"/>
              <w:rPr>
                <w:rFonts w:ascii="Calibri" w:eastAsia="Times New Roman" w:hAnsi="Calibri" w:cs="Calibri"/>
                <w:lang w:eastAsia="nb-NO"/>
              </w:rPr>
            </w:pPr>
          </w:p>
        </w:tc>
        <w:tc>
          <w:tcPr>
            <w:tcW w:w="5262" w:type="dxa"/>
            <w:tcBorders>
              <w:top w:val="single" w:sz="4" w:space="0" w:color="auto"/>
            </w:tcBorders>
            <w:noWrap/>
            <w:vAlign w:val="bottom"/>
          </w:tcPr>
          <w:p w14:paraId="5DF052FB" w14:textId="67E3A352"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b/>
                <w:bCs/>
                <w:lang w:eastAsia="nb-NO"/>
              </w:rPr>
              <w:t>SUM</w:t>
            </w:r>
          </w:p>
        </w:tc>
        <w:tc>
          <w:tcPr>
            <w:tcW w:w="1565" w:type="dxa"/>
            <w:tcBorders>
              <w:top w:val="single" w:sz="4" w:space="0" w:color="auto"/>
            </w:tcBorders>
            <w:noWrap/>
            <w:vAlign w:val="bottom"/>
          </w:tcPr>
          <w:p w14:paraId="67AC48BD" w14:textId="1FEC8376" w:rsidR="00E77A0B" w:rsidRPr="00F11666" w:rsidRDefault="001461EB"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b/>
                <w:bCs/>
                <w:lang w:eastAsia="nb-NO"/>
              </w:rPr>
              <w:t>1279</w:t>
            </w:r>
          </w:p>
        </w:tc>
      </w:tr>
      <w:tr w:rsidR="00E77A0B" w:rsidRPr="0061782E" w14:paraId="35A72059" w14:textId="77777777" w:rsidTr="008D619C">
        <w:trPr>
          <w:trHeight w:val="300"/>
        </w:trPr>
        <w:tc>
          <w:tcPr>
            <w:tcW w:w="1542" w:type="dxa"/>
            <w:shd w:val="clear" w:color="auto" w:fill="D9D9D9" w:themeFill="background1" w:themeFillShade="D9"/>
            <w:noWrap/>
            <w:vAlign w:val="bottom"/>
          </w:tcPr>
          <w:p w14:paraId="747A4097" w14:textId="77777777" w:rsidR="00E77A0B" w:rsidRPr="00F11666" w:rsidRDefault="00E77A0B" w:rsidP="00E77A0B">
            <w:pPr>
              <w:spacing w:after="0" w:line="240" w:lineRule="auto"/>
              <w:rPr>
                <w:rFonts w:ascii="Calibri" w:eastAsia="Times New Roman" w:hAnsi="Calibri" w:cs="Calibri"/>
                <w:lang w:eastAsia="nb-NO"/>
              </w:rPr>
            </w:pPr>
          </w:p>
        </w:tc>
        <w:tc>
          <w:tcPr>
            <w:tcW w:w="5262" w:type="dxa"/>
            <w:shd w:val="clear" w:color="auto" w:fill="D9D9D9" w:themeFill="background1" w:themeFillShade="D9"/>
            <w:noWrap/>
            <w:vAlign w:val="bottom"/>
          </w:tcPr>
          <w:p w14:paraId="110CCF74" w14:textId="77777777" w:rsidR="00E77A0B" w:rsidRPr="00F11666" w:rsidRDefault="00E77A0B" w:rsidP="00E77A0B">
            <w:pPr>
              <w:spacing w:after="0" w:line="240" w:lineRule="auto"/>
              <w:rPr>
                <w:rFonts w:ascii="Calibri" w:eastAsia="Times New Roman" w:hAnsi="Calibri" w:cs="Calibri"/>
                <w:b/>
                <w:bCs/>
                <w:lang w:eastAsia="nb-NO"/>
              </w:rPr>
            </w:pPr>
          </w:p>
        </w:tc>
        <w:tc>
          <w:tcPr>
            <w:tcW w:w="1565" w:type="dxa"/>
            <w:shd w:val="clear" w:color="auto" w:fill="D9D9D9" w:themeFill="background1" w:themeFillShade="D9"/>
            <w:noWrap/>
            <w:vAlign w:val="bottom"/>
          </w:tcPr>
          <w:p w14:paraId="337F4C84" w14:textId="77777777" w:rsidR="00E77A0B" w:rsidRPr="00F11666" w:rsidRDefault="00E77A0B" w:rsidP="00E77A0B">
            <w:pPr>
              <w:spacing w:after="0" w:line="240" w:lineRule="auto"/>
              <w:jc w:val="right"/>
              <w:rPr>
                <w:rFonts w:ascii="Calibri" w:eastAsia="Times New Roman" w:hAnsi="Calibri" w:cs="Calibri"/>
                <w:b/>
                <w:bCs/>
                <w:lang w:eastAsia="nb-NO"/>
              </w:rPr>
            </w:pPr>
          </w:p>
        </w:tc>
      </w:tr>
      <w:tr w:rsidR="00E77A0B" w:rsidRPr="0061782E" w14:paraId="66B6410F" w14:textId="77777777" w:rsidTr="008D619C">
        <w:trPr>
          <w:trHeight w:val="300"/>
        </w:trPr>
        <w:tc>
          <w:tcPr>
            <w:tcW w:w="1542" w:type="dxa"/>
            <w:noWrap/>
            <w:vAlign w:val="bottom"/>
          </w:tcPr>
          <w:p w14:paraId="31AFCE6A" w14:textId="2B9F8AFB"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408E87DB" w14:textId="22A386E4" w:rsidR="00E77A0B" w:rsidRPr="00F11666" w:rsidRDefault="00E77A0B" w:rsidP="00E77A0B">
            <w:pPr>
              <w:spacing w:after="0" w:line="240" w:lineRule="auto"/>
              <w:rPr>
                <w:rFonts w:ascii="Calibri" w:eastAsia="Times New Roman" w:hAnsi="Calibri" w:cs="Calibri"/>
                <w:b/>
                <w:bCs/>
                <w:lang w:eastAsia="nb-NO"/>
              </w:rPr>
            </w:pPr>
            <w:r w:rsidRPr="00F11666">
              <w:rPr>
                <w:rFonts w:ascii="Calibri" w:eastAsia="Times New Roman" w:hAnsi="Calibri" w:cs="Calibri"/>
                <w:lang w:eastAsia="nb-NO"/>
              </w:rPr>
              <w:t>Dagali - Nord Skurdalen</w:t>
            </w:r>
          </w:p>
        </w:tc>
        <w:tc>
          <w:tcPr>
            <w:tcW w:w="1565" w:type="dxa"/>
            <w:noWrap/>
            <w:vAlign w:val="bottom"/>
          </w:tcPr>
          <w:p w14:paraId="36FEC41C" w14:textId="01C887CD"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w:t>
            </w:r>
            <w:r w:rsidR="5C7A211B" w:rsidRPr="00F11666">
              <w:rPr>
                <w:rFonts w:ascii="Calibri" w:eastAsia="Times New Roman" w:hAnsi="Calibri" w:cs="Calibri"/>
                <w:lang w:eastAsia="nb-NO"/>
              </w:rPr>
              <w:t>65</w:t>
            </w:r>
          </w:p>
        </w:tc>
      </w:tr>
      <w:tr w:rsidR="00E77A0B" w:rsidRPr="0061782E" w14:paraId="6DB6191A" w14:textId="77777777" w:rsidTr="008D619C">
        <w:trPr>
          <w:trHeight w:val="300"/>
        </w:trPr>
        <w:tc>
          <w:tcPr>
            <w:tcW w:w="1542" w:type="dxa"/>
            <w:noWrap/>
            <w:vAlign w:val="bottom"/>
          </w:tcPr>
          <w:p w14:paraId="18E03218" w14:textId="7DEDF194"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6BEE84A7" w14:textId="2C59B3C7"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Geilo/</w:t>
            </w:r>
            <w:proofErr w:type="spellStart"/>
            <w:r w:rsidRPr="00F11666">
              <w:rPr>
                <w:rFonts w:ascii="Calibri" w:eastAsia="Times New Roman" w:hAnsi="Calibri" w:cs="Calibri"/>
                <w:lang w:eastAsia="nb-NO"/>
              </w:rPr>
              <w:t>Vestlia</w:t>
            </w:r>
            <w:proofErr w:type="spellEnd"/>
            <w:r w:rsidRPr="00F11666">
              <w:rPr>
                <w:rFonts w:ascii="Calibri" w:eastAsia="Times New Roman" w:hAnsi="Calibri" w:cs="Calibri"/>
                <w:lang w:eastAsia="nb-NO"/>
              </w:rPr>
              <w:t xml:space="preserve"> mot Kikut</w:t>
            </w:r>
          </w:p>
        </w:tc>
        <w:tc>
          <w:tcPr>
            <w:tcW w:w="1565" w:type="dxa"/>
            <w:noWrap/>
            <w:vAlign w:val="bottom"/>
          </w:tcPr>
          <w:p w14:paraId="3863F4E0" w14:textId="3AF084CD" w:rsidR="00E77A0B" w:rsidRPr="00F11666" w:rsidRDefault="076F1703"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32</w:t>
            </w:r>
          </w:p>
        </w:tc>
      </w:tr>
      <w:tr w:rsidR="00E77A0B" w:rsidRPr="0061782E" w14:paraId="38AC1ABA" w14:textId="77777777" w:rsidTr="008D619C">
        <w:trPr>
          <w:trHeight w:val="300"/>
        </w:trPr>
        <w:tc>
          <w:tcPr>
            <w:tcW w:w="1542" w:type="dxa"/>
            <w:noWrap/>
            <w:vAlign w:val="bottom"/>
          </w:tcPr>
          <w:p w14:paraId="3E93ECF3" w14:textId="3D8A17EE"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4BF5FE8B" w14:textId="75C4CE70"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Haugastøl</w:t>
            </w:r>
          </w:p>
        </w:tc>
        <w:tc>
          <w:tcPr>
            <w:tcW w:w="1565" w:type="dxa"/>
            <w:noWrap/>
            <w:vAlign w:val="bottom"/>
          </w:tcPr>
          <w:p w14:paraId="3732F349" w14:textId="407DB9B9" w:rsidR="00E77A0B" w:rsidRPr="00F11666" w:rsidRDefault="4A7FF08C"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163</w:t>
            </w:r>
          </w:p>
        </w:tc>
      </w:tr>
      <w:tr w:rsidR="00E77A0B" w:rsidRPr="0061782E" w14:paraId="2177F37F" w14:textId="77777777" w:rsidTr="008D619C">
        <w:trPr>
          <w:trHeight w:val="300"/>
        </w:trPr>
        <w:tc>
          <w:tcPr>
            <w:tcW w:w="1542" w:type="dxa"/>
            <w:noWrap/>
            <w:vAlign w:val="bottom"/>
          </w:tcPr>
          <w:p w14:paraId="2D5CBD8B" w14:textId="11C50B3B"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59E05B61" w14:textId="4F4CA3D5"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Havsdalen/Budalen</w:t>
            </w:r>
          </w:p>
        </w:tc>
        <w:tc>
          <w:tcPr>
            <w:tcW w:w="1565" w:type="dxa"/>
            <w:noWrap/>
            <w:vAlign w:val="bottom"/>
          </w:tcPr>
          <w:p w14:paraId="0F1E88EF" w14:textId="5168B1F9" w:rsidR="00E77A0B" w:rsidRPr="00F11666" w:rsidRDefault="49096BF1"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120</w:t>
            </w:r>
          </w:p>
        </w:tc>
      </w:tr>
      <w:tr w:rsidR="00E77A0B" w:rsidRPr="0061782E" w14:paraId="7819AE01" w14:textId="77777777" w:rsidTr="008D619C">
        <w:trPr>
          <w:trHeight w:val="300"/>
        </w:trPr>
        <w:tc>
          <w:tcPr>
            <w:tcW w:w="1542" w:type="dxa"/>
            <w:noWrap/>
            <w:vAlign w:val="bottom"/>
          </w:tcPr>
          <w:p w14:paraId="3C132B57" w14:textId="0C355FF1"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46728571" w14:textId="76AE5286"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 xml:space="preserve">Hol / </w:t>
            </w:r>
            <w:proofErr w:type="spellStart"/>
            <w:r w:rsidRPr="00F11666">
              <w:rPr>
                <w:rFonts w:ascii="Calibri" w:eastAsia="Times New Roman" w:hAnsi="Calibri" w:cs="Calibri"/>
                <w:lang w:eastAsia="nb-NO"/>
              </w:rPr>
              <w:t>Holsåsen</w:t>
            </w:r>
            <w:proofErr w:type="spellEnd"/>
          </w:p>
        </w:tc>
        <w:tc>
          <w:tcPr>
            <w:tcW w:w="1565" w:type="dxa"/>
            <w:noWrap/>
            <w:vAlign w:val="bottom"/>
          </w:tcPr>
          <w:p w14:paraId="32761BEA" w14:textId="0713DF0A" w:rsidR="00E77A0B" w:rsidRPr="00F11666" w:rsidRDefault="03C24159"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119</w:t>
            </w:r>
          </w:p>
        </w:tc>
      </w:tr>
      <w:tr w:rsidR="00E77A0B" w:rsidRPr="0061782E" w14:paraId="542BBFEB" w14:textId="77777777" w:rsidTr="008D619C">
        <w:trPr>
          <w:trHeight w:val="300"/>
        </w:trPr>
        <w:tc>
          <w:tcPr>
            <w:tcW w:w="1542" w:type="dxa"/>
            <w:noWrap/>
            <w:vAlign w:val="bottom"/>
          </w:tcPr>
          <w:p w14:paraId="04D80982" w14:textId="2D6E6A3F"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6EF16C5B" w14:textId="7FEEBE7C"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Hovet / Hovsåsen</w:t>
            </w:r>
          </w:p>
        </w:tc>
        <w:tc>
          <w:tcPr>
            <w:tcW w:w="1565" w:type="dxa"/>
            <w:noWrap/>
            <w:vAlign w:val="bottom"/>
          </w:tcPr>
          <w:p w14:paraId="3ED6DEBD" w14:textId="5751203E"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12</w:t>
            </w:r>
            <w:r w:rsidR="4F4822AD" w:rsidRPr="00F11666">
              <w:rPr>
                <w:rFonts w:ascii="Calibri" w:eastAsia="Times New Roman" w:hAnsi="Calibri" w:cs="Calibri"/>
                <w:lang w:eastAsia="nb-NO"/>
              </w:rPr>
              <w:t>5</w:t>
            </w:r>
          </w:p>
        </w:tc>
      </w:tr>
      <w:tr w:rsidR="00E77A0B" w:rsidRPr="0061782E" w14:paraId="7DADE7F6" w14:textId="77777777" w:rsidTr="008D619C">
        <w:trPr>
          <w:trHeight w:val="300"/>
        </w:trPr>
        <w:tc>
          <w:tcPr>
            <w:tcW w:w="1542" w:type="dxa"/>
            <w:noWrap/>
            <w:vAlign w:val="bottom"/>
          </w:tcPr>
          <w:p w14:paraId="504E6CFA" w14:textId="13A8B8FD"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6BB7890F" w14:textId="4ACD75AF" w:rsidR="00E77A0B" w:rsidRPr="00F11666" w:rsidRDefault="00E77A0B" w:rsidP="00E77A0B">
            <w:pPr>
              <w:spacing w:after="0" w:line="240" w:lineRule="auto"/>
              <w:rPr>
                <w:rFonts w:ascii="Calibri" w:eastAsia="Times New Roman" w:hAnsi="Calibri" w:cs="Calibri"/>
                <w:lang w:eastAsia="nb-NO"/>
              </w:rPr>
            </w:pPr>
            <w:proofErr w:type="spellStart"/>
            <w:r w:rsidRPr="00F11666">
              <w:rPr>
                <w:rFonts w:ascii="Calibri" w:eastAsia="Times New Roman" w:hAnsi="Calibri" w:cs="Calibri"/>
                <w:lang w:eastAsia="nb-NO"/>
              </w:rPr>
              <w:t>Kleivi</w:t>
            </w:r>
            <w:proofErr w:type="spellEnd"/>
            <w:r w:rsidRPr="00F11666">
              <w:rPr>
                <w:rFonts w:ascii="Calibri" w:eastAsia="Times New Roman" w:hAnsi="Calibri" w:cs="Calibri"/>
                <w:lang w:eastAsia="nb-NO"/>
              </w:rPr>
              <w:t>/Hagafoss/</w:t>
            </w:r>
            <w:proofErr w:type="spellStart"/>
            <w:r w:rsidRPr="00F11666">
              <w:rPr>
                <w:rFonts w:ascii="Calibri" w:eastAsia="Times New Roman" w:hAnsi="Calibri" w:cs="Calibri"/>
                <w:lang w:eastAsia="nb-NO"/>
              </w:rPr>
              <w:t>Gyrihaugen</w:t>
            </w:r>
            <w:proofErr w:type="spellEnd"/>
          </w:p>
        </w:tc>
        <w:tc>
          <w:tcPr>
            <w:tcW w:w="1565" w:type="dxa"/>
            <w:noWrap/>
            <w:vAlign w:val="bottom"/>
          </w:tcPr>
          <w:p w14:paraId="7B120745" w14:textId="7FC7A63E" w:rsidR="00E77A0B" w:rsidRPr="00F11666" w:rsidRDefault="1401842B"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88</w:t>
            </w:r>
          </w:p>
        </w:tc>
      </w:tr>
      <w:tr w:rsidR="00E77A0B" w:rsidRPr="0061782E" w14:paraId="022BB6E2" w14:textId="77777777" w:rsidTr="008D619C">
        <w:trPr>
          <w:trHeight w:val="300"/>
        </w:trPr>
        <w:tc>
          <w:tcPr>
            <w:tcW w:w="1542" w:type="dxa"/>
            <w:noWrap/>
            <w:vAlign w:val="bottom"/>
          </w:tcPr>
          <w:p w14:paraId="0DA96149" w14:textId="62139FEA"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3605EF88" w14:textId="25EACD79"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Kvisla/</w:t>
            </w:r>
            <w:proofErr w:type="spellStart"/>
            <w:r w:rsidRPr="00F11666">
              <w:rPr>
                <w:rFonts w:ascii="Calibri" w:eastAsia="Times New Roman" w:hAnsi="Calibri" w:cs="Calibri"/>
                <w:lang w:eastAsia="nb-NO"/>
              </w:rPr>
              <w:t>Odnakk</w:t>
            </w:r>
            <w:proofErr w:type="spellEnd"/>
            <w:r w:rsidRPr="00F11666">
              <w:rPr>
                <w:rFonts w:ascii="Calibri" w:eastAsia="Times New Roman" w:hAnsi="Calibri" w:cs="Calibri"/>
                <w:lang w:eastAsia="nb-NO"/>
              </w:rPr>
              <w:t>/Øvre Lien/</w:t>
            </w:r>
            <w:proofErr w:type="spellStart"/>
            <w:r w:rsidRPr="00F11666">
              <w:rPr>
                <w:rFonts w:ascii="Calibri" w:eastAsia="Times New Roman" w:hAnsi="Calibri" w:cs="Calibri"/>
                <w:lang w:eastAsia="nb-NO"/>
              </w:rPr>
              <w:t>Lienvegen</w:t>
            </w:r>
            <w:proofErr w:type="spellEnd"/>
          </w:p>
        </w:tc>
        <w:tc>
          <w:tcPr>
            <w:tcW w:w="1565" w:type="dxa"/>
            <w:noWrap/>
            <w:vAlign w:val="bottom"/>
          </w:tcPr>
          <w:p w14:paraId="1CC30F39" w14:textId="14DCF550"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14</w:t>
            </w:r>
            <w:r w:rsidR="2368FD0A" w:rsidRPr="00F11666">
              <w:rPr>
                <w:rFonts w:ascii="Calibri" w:eastAsia="Times New Roman" w:hAnsi="Calibri" w:cs="Calibri"/>
                <w:lang w:eastAsia="nb-NO"/>
              </w:rPr>
              <w:t>2</w:t>
            </w:r>
          </w:p>
        </w:tc>
      </w:tr>
      <w:tr w:rsidR="00E77A0B" w:rsidRPr="0061782E" w14:paraId="2DB15FFA" w14:textId="77777777" w:rsidTr="008D619C">
        <w:trPr>
          <w:trHeight w:val="300"/>
        </w:trPr>
        <w:tc>
          <w:tcPr>
            <w:tcW w:w="1542" w:type="dxa"/>
            <w:noWrap/>
            <w:vAlign w:val="bottom"/>
          </w:tcPr>
          <w:p w14:paraId="5D3CD3B3" w14:textId="08BBBFA8"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01924FE6" w14:textId="25B44E99"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 xml:space="preserve">Myrland / </w:t>
            </w:r>
            <w:proofErr w:type="spellStart"/>
            <w:r w:rsidRPr="00F11666">
              <w:rPr>
                <w:rFonts w:ascii="Calibri" w:eastAsia="Times New Roman" w:hAnsi="Calibri" w:cs="Calibri"/>
                <w:lang w:eastAsia="nb-NO"/>
              </w:rPr>
              <w:t>Sudndalen</w:t>
            </w:r>
            <w:proofErr w:type="spellEnd"/>
          </w:p>
        </w:tc>
        <w:tc>
          <w:tcPr>
            <w:tcW w:w="1565" w:type="dxa"/>
            <w:noWrap/>
            <w:vAlign w:val="bottom"/>
          </w:tcPr>
          <w:p w14:paraId="650FE42C" w14:textId="27520970"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9</w:t>
            </w:r>
            <w:r w:rsidR="213F34FE" w:rsidRPr="00F11666">
              <w:rPr>
                <w:rFonts w:ascii="Calibri" w:eastAsia="Times New Roman" w:hAnsi="Calibri" w:cs="Calibri"/>
                <w:lang w:eastAsia="nb-NO"/>
              </w:rPr>
              <w:t>6</w:t>
            </w:r>
          </w:p>
        </w:tc>
      </w:tr>
      <w:tr w:rsidR="00E77A0B" w:rsidRPr="0061782E" w14:paraId="0945C344" w14:textId="77777777" w:rsidTr="008D619C">
        <w:trPr>
          <w:trHeight w:val="300"/>
        </w:trPr>
        <w:tc>
          <w:tcPr>
            <w:tcW w:w="1542" w:type="dxa"/>
            <w:noWrap/>
            <w:vAlign w:val="bottom"/>
          </w:tcPr>
          <w:p w14:paraId="664C9A82" w14:textId="5460B183"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23D056CD" w14:textId="1C86D611"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Strandavatnet / Raggsteindalen</w:t>
            </w:r>
          </w:p>
        </w:tc>
        <w:tc>
          <w:tcPr>
            <w:tcW w:w="1565" w:type="dxa"/>
            <w:noWrap/>
            <w:vAlign w:val="bottom"/>
          </w:tcPr>
          <w:p w14:paraId="0A9ECDB1" w14:textId="0F102416" w:rsidR="00E77A0B" w:rsidRPr="00F11666" w:rsidRDefault="4EA44B41"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99</w:t>
            </w:r>
          </w:p>
        </w:tc>
      </w:tr>
      <w:tr w:rsidR="00E77A0B" w:rsidRPr="0061782E" w14:paraId="20E1AD9C" w14:textId="77777777" w:rsidTr="008D619C">
        <w:trPr>
          <w:trHeight w:val="300"/>
        </w:trPr>
        <w:tc>
          <w:tcPr>
            <w:tcW w:w="1542" w:type="dxa"/>
            <w:noWrap/>
            <w:vAlign w:val="bottom"/>
          </w:tcPr>
          <w:p w14:paraId="511245B4" w14:textId="0CCDF146"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4508E760" w14:textId="53ADC0DD"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Sør-Skurdalen/Kikut</w:t>
            </w:r>
          </w:p>
        </w:tc>
        <w:tc>
          <w:tcPr>
            <w:tcW w:w="1565" w:type="dxa"/>
            <w:noWrap/>
            <w:vAlign w:val="bottom"/>
          </w:tcPr>
          <w:p w14:paraId="01A137AE" w14:textId="501EC4DF" w:rsidR="00E77A0B" w:rsidRPr="00F11666" w:rsidRDefault="675C5571"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152</w:t>
            </w:r>
          </w:p>
        </w:tc>
      </w:tr>
      <w:tr w:rsidR="00E77A0B" w:rsidRPr="0061782E" w14:paraId="48FE0844" w14:textId="77777777" w:rsidTr="008D619C">
        <w:trPr>
          <w:trHeight w:val="300"/>
        </w:trPr>
        <w:tc>
          <w:tcPr>
            <w:tcW w:w="1542" w:type="dxa"/>
            <w:noWrap/>
            <w:vAlign w:val="bottom"/>
          </w:tcPr>
          <w:p w14:paraId="527C4F7D" w14:textId="54900546"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noWrap/>
            <w:vAlign w:val="bottom"/>
          </w:tcPr>
          <w:p w14:paraId="06024E52" w14:textId="34272FD6"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Ustaoset</w:t>
            </w:r>
          </w:p>
        </w:tc>
        <w:tc>
          <w:tcPr>
            <w:tcW w:w="1565" w:type="dxa"/>
            <w:noWrap/>
            <w:vAlign w:val="bottom"/>
          </w:tcPr>
          <w:p w14:paraId="21836673" w14:textId="5849FCE1"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2</w:t>
            </w:r>
            <w:r w:rsidR="0AEFF2A2" w:rsidRPr="00F11666">
              <w:rPr>
                <w:rFonts w:ascii="Calibri" w:eastAsia="Times New Roman" w:hAnsi="Calibri" w:cs="Calibri"/>
                <w:lang w:eastAsia="nb-NO"/>
              </w:rPr>
              <w:t>01</w:t>
            </w:r>
          </w:p>
        </w:tc>
      </w:tr>
      <w:tr w:rsidR="00E77A0B" w:rsidRPr="0061782E" w14:paraId="3C48F966" w14:textId="77777777" w:rsidTr="005933D1">
        <w:trPr>
          <w:trHeight w:val="300"/>
        </w:trPr>
        <w:tc>
          <w:tcPr>
            <w:tcW w:w="1542" w:type="dxa"/>
            <w:noWrap/>
            <w:vAlign w:val="bottom"/>
          </w:tcPr>
          <w:p w14:paraId="5B6D4E6F" w14:textId="5694A263"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Hol</w:t>
            </w:r>
          </w:p>
        </w:tc>
        <w:tc>
          <w:tcPr>
            <w:tcW w:w="5262" w:type="dxa"/>
            <w:tcBorders>
              <w:bottom w:val="single" w:sz="4" w:space="0" w:color="auto"/>
            </w:tcBorders>
            <w:noWrap/>
            <w:vAlign w:val="bottom"/>
          </w:tcPr>
          <w:p w14:paraId="0B66D696" w14:textId="1F2682C3"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lang w:eastAsia="nb-NO"/>
              </w:rPr>
              <w:t xml:space="preserve">Ustedalen til og med </w:t>
            </w:r>
            <w:proofErr w:type="spellStart"/>
            <w:r w:rsidRPr="00F11666">
              <w:rPr>
                <w:rFonts w:ascii="Calibri" w:eastAsia="Times New Roman" w:hAnsi="Calibri" w:cs="Calibri"/>
                <w:lang w:eastAsia="nb-NO"/>
              </w:rPr>
              <w:t>Såballie</w:t>
            </w:r>
            <w:proofErr w:type="spellEnd"/>
          </w:p>
        </w:tc>
        <w:tc>
          <w:tcPr>
            <w:tcW w:w="1565" w:type="dxa"/>
            <w:tcBorders>
              <w:bottom w:val="single" w:sz="4" w:space="0" w:color="auto"/>
            </w:tcBorders>
            <w:noWrap/>
            <w:vAlign w:val="bottom"/>
          </w:tcPr>
          <w:p w14:paraId="0342FF4E" w14:textId="68E80786" w:rsidR="00E77A0B" w:rsidRPr="00F11666" w:rsidRDefault="5F345434" w:rsidP="00E77A0B">
            <w:pPr>
              <w:spacing w:after="0" w:line="240" w:lineRule="auto"/>
              <w:jc w:val="right"/>
              <w:rPr>
                <w:rFonts w:ascii="Calibri" w:eastAsia="Times New Roman" w:hAnsi="Calibri" w:cs="Calibri"/>
                <w:lang w:eastAsia="nb-NO"/>
              </w:rPr>
            </w:pPr>
            <w:r w:rsidRPr="00F11666">
              <w:rPr>
                <w:rFonts w:ascii="Calibri" w:eastAsia="Times New Roman" w:hAnsi="Calibri" w:cs="Calibri"/>
                <w:lang w:eastAsia="nb-NO"/>
              </w:rPr>
              <w:t>1</w:t>
            </w:r>
            <w:r w:rsidR="28FA21DA" w:rsidRPr="00F11666">
              <w:rPr>
                <w:rFonts w:ascii="Calibri" w:eastAsia="Times New Roman" w:hAnsi="Calibri" w:cs="Calibri"/>
                <w:lang w:eastAsia="nb-NO"/>
              </w:rPr>
              <w:t>12</w:t>
            </w:r>
          </w:p>
        </w:tc>
      </w:tr>
      <w:tr w:rsidR="00E77A0B" w:rsidRPr="0061782E" w14:paraId="720EDDFB" w14:textId="77777777" w:rsidTr="005933D1">
        <w:trPr>
          <w:trHeight w:val="300"/>
        </w:trPr>
        <w:tc>
          <w:tcPr>
            <w:tcW w:w="1542" w:type="dxa"/>
            <w:noWrap/>
            <w:vAlign w:val="bottom"/>
          </w:tcPr>
          <w:p w14:paraId="63B43F82" w14:textId="77777777" w:rsidR="00E77A0B" w:rsidRPr="00F11666" w:rsidRDefault="00E77A0B" w:rsidP="00E77A0B">
            <w:pPr>
              <w:spacing w:after="0" w:line="240" w:lineRule="auto"/>
              <w:rPr>
                <w:rFonts w:ascii="Calibri" w:eastAsia="Times New Roman" w:hAnsi="Calibri" w:cs="Calibri"/>
                <w:lang w:eastAsia="nb-NO"/>
              </w:rPr>
            </w:pPr>
          </w:p>
        </w:tc>
        <w:tc>
          <w:tcPr>
            <w:tcW w:w="5262" w:type="dxa"/>
            <w:tcBorders>
              <w:top w:val="single" w:sz="4" w:space="0" w:color="auto"/>
            </w:tcBorders>
            <w:noWrap/>
            <w:vAlign w:val="bottom"/>
          </w:tcPr>
          <w:p w14:paraId="14F54ED9" w14:textId="3F66D993" w:rsidR="00E77A0B" w:rsidRPr="00F11666" w:rsidRDefault="00E77A0B" w:rsidP="00E77A0B">
            <w:pPr>
              <w:spacing w:after="0" w:line="240" w:lineRule="auto"/>
              <w:rPr>
                <w:rFonts w:ascii="Calibri" w:eastAsia="Times New Roman" w:hAnsi="Calibri" w:cs="Calibri"/>
                <w:lang w:eastAsia="nb-NO"/>
              </w:rPr>
            </w:pPr>
            <w:r w:rsidRPr="00F11666">
              <w:rPr>
                <w:rFonts w:ascii="Calibri" w:eastAsia="Times New Roman" w:hAnsi="Calibri" w:cs="Calibri"/>
                <w:b/>
                <w:lang w:eastAsia="nb-NO"/>
              </w:rPr>
              <w:t>SUM</w:t>
            </w:r>
          </w:p>
        </w:tc>
        <w:tc>
          <w:tcPr>
            <w:tcW w:w="1565" w:type="dxa"/>
            <w:tcBorders>
              <w:top w:val="single" w:sz="4" w:space="0" w:color="auto"/>
            </w:tcBorders>
            <w:noWrap/>
            <w:vAlign w:val="bottom"/>
          </w:tcPr>
          <w:p w14:paraId="21DE8E89" w14:textId="4E3E0B05" w:rsidR="00E77A0B" w:rsidRPr="00F11666" w:rsidRDefault="6CF9AAAE" w:rsidP="00E77A0B">
            <w:pPr>
              <w:spacing w:after="0" w:line="240" w:lineRule="auto"/>
              <w:jc w:val="right"/>
              <w:rPr>
                <w:rFonts w:ascii="Calibri" w:eastAsia="Times New Roman" w:hAnsi="Calibri" w:cs="Calibri"/>
                <w:b/>
                <w:lang w:eastAsia="nb-NO"/>
              </w:rPr>
            </w:pPr>
            <w:r w:rsidRPr="00F11666">
              <w:rPr>
                <w:rFonts w:ascii="Calibri" w:eastAsia="Times New Roman" w:hAnsi="Calibri" w:cs="Calibri"/>
                <w:b/>
                <w:bCs/>
                <w:lang w:eastAsia="nb-NO"/>
              </w:rPr>
              <w:t>1714</w:t>
            </w:r>
          </w:p>
        </w:tc>
      </w:tr>
    </w:tbl>
    <w:p w14:paraId="531045A5" w14:textId="77777777" w:rsidR="00FC4407" w:rsidRDefault="00FC4407" w:rsidP="00FC4407"/>
    <w:p w14:paraId="200E24FB" w14:textId="2F281B3A" w:rsidR="00647FA7" w:rsidRDefault="00647FA7">
      <w:r>
        <w:br w:type="page"/>
      </w:r>
    </w:p>
    <w:p w14:paraId="30A95890" w14:textId="3629D626" w:rsidR="00FC4407" w:rsidRDefault="00647FA7" w:rsidP="00647FA7">
      <w:pPr>
        <w:pStyle w:val="Bildetekst"/>
        <w:rPr>
          <w:sz w:val="32"/>
        </w:rPr>
      </w:pPr>
      <w:bookmarkStart w:id="35" w:name="_Ref95482042"/>
      <w:bookmarkStart w:id="36" w:name="_Toc103347129"/>
      <w:r w:rsidRPr="00647FA7">
        <w:rPr>
          <w:sz w:val="32"/>
        </w:rPr>
        <w:lastRenderedPageBreak/>
        <w:t xml:space="preserve">Vedlegg </w:t>
      </w:r>
      <w:r w:rsidRPr="00647FA7">
        <w:rPr>
          <w:sz w:val="32"/>
        </w:rPr>
        <w:fldChar w:fldCharType="begin"/>
      </w:r>
      <w:r w:rsidRPr="00647FA7">
        <w:rPr>
          <w:sz w:val="32"/>
        </w:rPr>
        <w:instrText xml:space="preserve"> SEQ Vedlegg \* ARABIC </w:instrText>
      </w:r>
      <w:r w:rsidRPr="00647FA7">
        <w:rPr>
          <w:sz w:val="32"/>
        </w:rPr>
        <w:fldChar w:fldCharType="separate"/>
      </w:r>
      <w:r w:rsidR="00263857">
        <w:rPr>
          <w:noProof/>
          <w:sz w:val="32"/>
        </w:rPr>
        <w:t>2</w:t>
      </w:r>
      <w:r w:rsidRPr="00647FA7">
        <w:rPr>
          <w:sz w:val="32"/>
        </w:rPr>
        <w:fldChar w:fldCharType="end"/>
      </w:r>
      <w:bookmarkEnd w:id="35"/>
      <w:r w:rsidRPr="00647FA7">
        <w:rPr>
          <w:sz w:val="32"/>
        </w:rPr>
        <w:t xml:space="preserve"> Plassering av </w:t>
      </w:r>
      <w:proofErr w:type="spellStart"/>
      <w:r w:rsidRPr="00647FA7">
        <w:rPr>
          <w:sz w:val="32"/>
        </w:rPr>
        <w:t>påslippspunkt</w:t>
      </w:r>
      <w:bookmarkEnd w:id="36"/>
      <w:proofErr w:type="spellEnd"/>
      <w:r w:rsidR="00FE1A72">
        <w:rPr>
          <w:sz w:val="32"/>
        </w:rPr>
        <w:fldChar w:fldCharType="begin"/>
      </w:r>
      <w:r w:rsidR="00FE1A72">
        <w:instrText xml:space="preserve"> TA \l "</w:instrText>
      </w:r>
      <w:r w:rsidR="00FE1A72" w:rsidRPr="0065531B">
        <w:rPr>
          <w:sz w:val="32"/>
        </w:rPr>
        <w:instrText xml:space="preserve">Vedlegg </w:instrText>
      </w:r>
      <w:r w:rsidR="00FE1A72" w:rsidRPr="0065531B">
        <w:rPr>
          <w:noProof/>
          <w:sz w:val="32"/>
        </w:rPr>
        <w:instrText>2</w:instrText>
      </w:r>
      <w:r w:rsidR="00FE1A72" w:rsidRPr="0065531B">
        <w:rPr>
          <w:sz w:val="32"/>
        </w:rPr>
        <w:instrText xml:space="preserve"> Plassering av påslippspunkt</w:instrText>
      </w:r>
      <w:r w:rsidR="00FE1A72">
        <w:instrText xml:space="preserve">" \s "Vedlegg 2 Plassering av påslippspunkt" \c 1 </w:instrText>
      </w:r>
      <w:r w:rsidR="00FE1A72">
        <w:rPr>
          <w:sz w:val="32"/>
        </w:rPr>
        <w:fldChar w:fldCharType="end"/>
      </w:r>
    </w:p>
    <w:p w14:paraId="3A10D318" w14:textId="1C72920F" w:rsidR="00647FA7" w:rsidRDefault="00647FA7" w:rsidP="00647FA7">
      <w:r>
        <w:rPr>
          <w:noProof/>
          <w:lang w:eastAsia="nb-NO"/>
        </w:rPr>
        <w:drawing>
          <wp:inline distT="0" distB="0" distL="0" distR="0" wp14:anchorId="59E03713" wp14:editId="39F32606">
            <wp:extent cx="5760720" cy="7119620"/>
            <wp:effectExtent l="0" t="0" r="0" b="5080"/>
            <wp:docPr id="2" name="Bilde 2" descr="Kart med plassering over Flå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e 2" descr="Kart med plassering over Flå renseanlegg"/>
                    <pic:cNvPicPr/>
                  </pic:nvPicPr>
                  <pic:blipFill>
                    <a:blip r:embed="rId11"/>
                    <a:stretch>
                      <a:fillRect/>
                    </a:stretch>
                  </pic:blipFill>
                  <pic:spPr>
                    <a:xfrm>
                      <a:off x="0" y="0"/>
                      <a:ext cx="5760720" cy="7119620"/>
                    </a:xfrm>
                    <a:prstGeom prst="rect">
                      <a:avLst/>
                    </a:prstGeom>
                  </pic:spPr>
                </pic:pic>
              </a:graphicData>
            </a:graphic>
          </wp:inline>
        </w:drawing>
      </w:r>
    </w:p>
    <w:p w14:paraId="7259FD56" w14:textId="72FF1C37" w:rsidR="00647FA7" w:rsidRDefault="00647FA7" w:rsidP="00647FA7">
      <w:r>
        <w:t>Flå renseanlegg, adr. Elvemo 38</w:t>
      </w:r>
    </w:p>
    <w:p w14:paraId="3FEA56A0" w14:textId="72A63F03" w:rsidR="00F93780" w:rsidRDefault="00F93780" w:rsidP="00647FA7">
      <w:r>
        <w:t>Vakttelefon: 90 83 21 40</w:t>
      </w:r>
    </w:p>
    <w:p w14:paraId="001E4E6F" w14:textId="576A3705" w:rsidR="007F6FA8" w:rsidRDefault="007F6FA8" w:rsidP="00647FA7"/>
    <w:p w14:paraId="20CDAA89" w14:textId="7BAE4537" w:rsidR="007F6FA8" w:rsidRDefault="007F6FA8" w:rsidP="00647FA7"/>
    <w:p w14:paraId="09A58A92" w14:textId="7F32E899" w:rsidR="007F6FA8" w:rsidRDefault="007F6FA8" w:rsidP="00647FA7"/>
    <w:p w14:paraId="5F122958" w14:textId="1E9B2749" w:rsidR="007F6FA8" w:rsidRDefault="006E45EE" w:rsidP="00647FA7">
      <w:r w:rsidRPr="006E45EE">
        <w:rPr>
          <w:noProof/>
          <w:lang w:eastAsia="nb-NO"/>
        </w:rPr>
        <w:drawing>
          <wp:inline distT="0" distB="0" distL="0" distR="0" wp14:anchorId="561FE973" wp14:editId="0EB8C800">
            <wp:extent cx="5759450" cy="4040505"/>
            <wp:effectExtent l="0" t="0" r="0" b="0"/>
            <wp:docPr id="254002896" name="Bilde 1" descr="Kart over Nesbyen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002896" name="Bilde 1" descr="Kart over Nesbyen renseanlegg"/>
                    <pic:cNvPicPr/>
                  </pic:nvPicPr>
                  <pic:blipFill>
                    <a:blip r:embed="rId12"/>
                    <a:stretch>
                      <a:fillRect/>
                    </a:stretch>
                  </pic:blipFill>
                  <pic:spPr>
                    <a:xfrm>
                      <a:off x="0" y="0"/>
                      <a:ext cx="5759450" cy="4040505"/>
                    </a:xfrm>
                    <a:prstGeom prst="rect">
                      <a:avLst/>
                    </a:prstGeom>
                  </pic:spPr>
                </pic:pic>
              </a:graphicData>
            </a:graphic>
          </wp:inline>
        </w:drawing>
      </w:r>
    </w:p>
    <w:p w14:paraId="3366080C" w14:textId="2F0AE1C8" w:rsidR="007F6FA8" w:rsidRDefault="007F6FA8" w:rsidP="00647FA7">
      <w:r>
        <w:t>Nes</w:t>
      </w:r>
      <w:r w:rsidR="007245F0">
        <w:t>byen</w:t>
      </w:r>
      <w:r>
        <w:t xml:space="preserve"> renseanlegg, adr. </w:t>
      </w:r>
      <w:proofErr w:type="spellStart"/>
      <w:r w:rsidR="006E45EE">
        <w:t>Blingsmovegen</w:t>
      </w:r>
      <w:proofErr w:type="spellEnd"/>
      <w:r w:rsidR="006E45EE">
        <w:t xml:space="preserve"> 153</w:t>
      </w:r>
    </w:p>
    <w:p w14:paraId="1F64EBC6" w14:textId="70231F63" w:rsidR="00F93780" w:rsidRDefault="00F93780" w:rsidP="00647FA7">
      <w:r>
        <w:t>Vakttelefon</w:t>
      </w:r>
      <w:r w:rsidRPr="00F93780">
        <w:t>: 40</w:t>
      </w:r>
      <w:r>
        <w:t xml:space="preserve"> </w:t>
      </w:r>
      <w:r w:rsidRPr="00F93780">
        <w:t>91</w:t>
      </w:r>
      <w:r>
        <w:t xml:space="preserve"> </w:t>
      </w:r>
      <w:r w:rsidRPr="00F93780">
        <w:t>64</w:t>
      </w:r>
      <w:r>
        <w:t xml:space="preserve"> </w:t>
      </w:r>
      <w:r w:rsidRPr="00F93780">
        <w:t>63</w:t>
      </w:r>
    </w:p>
    <w:p w14:paraId="128A1CA1" w14:textId="6E0084F2" w:rsidR="007F6FA8" w:rsidRDefault="007F6FA8" w:rsidP="00647FA7"/>
    <w:p w14:paraId="24F920E4" w14:textId="3A7AC327" w:rsidR="007F6FA8" w:rsidRDefault="007F6FA8" w:rsidP="00647FA7"/>
    <w:p w14:paraId="129D7647" w14:textId="374FED3F" w:rsidR="007F6FA8" w:rsidRDefault="007F6FA8" w:rsidP="00647FA7"/>
    <w:p w14:paraId="104D62D4" w14:textId="67DEBD52" w:rsidR="007F6FA8" w:rsidRDefault="007F6FA8" w:rsidP="00647FA7"/>
    <w:p w14:paraId="6711E38E" w14:textId="5BC69B6D" w:rsidR="007F6FA8" w:rsidRDefault="007F6FA8" w:rsidP="00647FA7"/>
    <w:p w14:paraId="6D45833B" w14:textId="0FD59D1D" w:rsidR="007F6FA8" w:rsidRDefault="007F6FA8" w:rsidP="00647FA7"/>
    <w:p w14:paraId="10F919CF" w14:textId="23FD56CC" w:rsidR="007F6FA8" w:rsidRDefault="007F6FA8" w:rsidP="00647FA7"/>
    <w:p w14:paraId="48F78F6C" w14:textId="64343A16" w:rsidR="007F6FA8" w:rsidRDefault="007F6FA8" w:rsidP="00647FA7"/>
    <w:p w14:paraId="42A55A4C" w14:textId="04D74A2A" w:rsidR="007F6FA8" w:rsidRDefault="007F6FA8" w:rsidP="00647FA7"/>
    <w:p w14:paraId="5244D319" w14:textId="1F3E8228" w:rsidR="007F6FA8" w:rsidRDefault="007F6FA8" w:rsidP="00647FA7"/>
    <w:p w14:paraId="3C13FE5D" w14:textId="5DE926A3" w:rsidR="007F6FA8" w:rsidRDefault="007F6FA8" w:rsidP="00647FA7">
      <w:r>
        <w:rPr>
          <w:noProof/>
          <w:lang w:eastAsia="nb-NO"/>
        </w:rPr>
        <w:lastRenderedPageBreak/>
        <w:drawing>
          <wp:inline distT="0" distB="0" distL="0" distR="0" wp14:anchorId="1E535E75" wp14:editId="57080DA0">
            <wp:extent cx="5760720" cy="5093335"/>
            <wp:effectExtent l="0" t="0" r="0" b="0"/>
            <wp:docPr id="4" name="Bilde 4" descr="Kart over Gol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e 4" descr="Kart over Gol renseanlegg"/>
                    <pic:cNvPicPr/>
                  </pic:nvPicPr>
                  <pic:blipFill>
                    <a:blip r:embed="rId13"/>
                    <a:stretch>
                      <a:fillRect/>
                    </a:stretch>
                  </pic:blipFill>
                  <pic:spPr>
                    <a:xfrm>
                      <a:off x="0" y="0"/>
                      <a:ext cx="5760720" cy="5093335"/>
                    </a:xfrm>
                    <a:prstGeom prst="rect">
                      <a:avLst/>
                    </a:prstGeom>
                  </pic:spPr>
                </pic:pic>
              </a:graphicData>
            </a:graphic>
          </wp:inline>
        </w:drawing>
      </w:r>
    </w:p>
    <w:p w14:paraId="547C2B15" w14:textId="0E77FBCC" w:rsidR="007F6FA8" w:rsidRDefault="007F6FA8" w:rsidP="00647FA7">
      <w:r>
        <w:t>Gol renseanlegg, adr. Heradvegen 15</w:t>
      </w:r>
    </w:p>
    <w:p w14:paraId="4A2D93E7" w14:textId="02CC2C05" w:rsidR="007F6FA8" w:rsidRDefault="00F93780" w:rsidP="00647FA7">
      <w:r>
        <w:t xml:space="preserve">Vakttelefon: </w:t>
      </w:r>
      <w:r w:rsidR="00B70CB9" w:rsidRPr="00B70CB9">
        <w:t>91</w:t>
      </w:r>
      <w:r w:rsidR="00B70CB9">
        <w:t xml:space="preserve"> 6</w:t>
      </w:r>
      <w:r w:rsidR="00B70CB9" w:rsidRPr="00B70CB9">
        <w:t>8</w:t>
      </w:r>
      <w:r w:rsidR="00B70CB9">
        <w:t xml:space="preserve"> 4</w:t>
      </w:r>
      <w:r w:rsidR="00B70CB9" w:rsidRPr="00B70CB9">
        <w:t>4</w:t>
      </w:r>
      <w:r w:rsidR="00B70CB9">
        <w:t xml:space="preserve"> </w:t>
      </w:r>
      <w:r w:rsidR="00B70CB9" w:rsidRPr="00B70CB9">
        <w:t>96</w:t>
      </w:r>
    </w:p>
    <w:p w14:paraId="08E01114" w14:textId="3B959730" w:rsidR="007F6FA8" w:rsidRDefault="007F6FA8" w:rsidP="00647FA7"/>
    <w:p w14:paraId="74D5EEAA" w14:textId="5B1BEE67" w:rsidR="007F6FA8" w:rsidRDefault="007F6FA8" w:rsidP="00647FA7"/>
    <w:p w14:paraId="5995C8FF" w14:textId="4A3C7705" w:rsidR="007F6FA8" w:rsidRDefault="007F6FA8" w:rsidP="00647FA7"/>
    <w:p w14:paraId="0CAEC9A5" w14:textId="1EDCA93D" w:rsidR="007F6FA8" w:rsidRDefault="007F6FA8" w:rsidP="00647FA7"/>
    <w:p w14:paraId="12553FB6" w14:textId="7D845700" w:rsidR="007F6FA8" w:rsidRDefault="007F6FA8" w:rsidP="00647FA7"/>
    <w:p w14:paraId="590A8AA4" w14:textId="5479C08F" w:rsidR="007F6FA8" w:rsidRDefault="007F6FA8" w:rsidP="00647FA7"/>
    <w:p w14:paraId="5DDD1400" w14:textId="431D1CC3" w:rsidR="007F6FA8" w:rsidRDefault="007F6FA8" w:rsidP="00647FA7"/>
    <w:p w14:paraId="4EE54426" w14:textId="2F0BD843" w:rsidR="007F6FA8" w:rsidRDefault="007F6FA8" w:rsidP="00647FA7"/>
    <w:p w14:paraId="74745283" w14:textId="010B0AB1" w:rsidR="007F6FA8" w:rsidRDefault="00F30996" w:rsidP="00647FA7">
      <w:r>
        <w:rPr>
          <w:noProof/>
          <w:lang w:eastAsia="nb-NO"/>
        </w:rPr>
        <w:lastRenderedPageBreak/>
        <w:drawing>
          <wp:inline distT="0" distB="0" distL="0" distR="0" wp14:anchorId="3335A695" wp14:editId="66838CE8">
            <wp:extent cx="5562600" cy="4907130"/>
            <wp:effectExtent l="0" t="0" r="0" b="8255"/>
            <wp:docPr id="7" name="Bilde 7" descr="Kart over påslippspunkt Hemsed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e 7" descr="Kart over påslippspunkt Hemsedal"/>
                    <pic:cNvPicPr/>
                  </pic:nvPicPr>
                  <pic:blipFill>
                    <a:blip r:embed="rId14"/>
                    <a:stretch>
                      <a:fillRect/>
                    </a:stretch>
                  </pic:blipFill>
                  <pic:spPr>
                    <a:xfrm>
                      <a:off x="0" y="0"/>
                      <a:ext cx="5565873" cy="4910017"/>
                    </a:xfrm>
                    <a:prstGeom prst="rect">
                      <a:avLst/>
                    </a:prstGeom>
                  </pic:spPr>
                </pic:pic>
              </a:graphicData>
            </a:graphic>
          </wp:inline>
        </w:drawing>
      </w:r>
    </w:p>
    <w:p w14:paraId="1FA5EB4A" w14:textId="56BA870D" w:rsidR="00F30996" w:rsidRDefault="00F30996" w:rsidP="00647FA7">
      <w:proofErr w:type="spellStart"/>
      <w:r>
        <w:t>Påslippspunkt</w:t>
      </w:r>
      <w:proofErr w:type="spellEnd"/>
      <w:r>
        <w:t xml:space="preserve"> pumpestasjon, </w:t>
      </w:r>
      <w:proofErr w:type="spellStart"/>
      <w:r>
        <w:t>Torsetvegen</w:t>
      </w:r>
      <w:proofErr w:type="spellEnd"/>
    </w:p>
    <w:p w14:paraId="4CDBE160" w14:textId="3CE5E53C" w:rsidR="00F30996" w:rsidRDefault="00F93780" w:rsidP="00647FA7">
      <w:r>
        <w:t>Vakttelefon: 46 85 83 28</w:t>
      </w:r>
    </w:p>
    <w:p w14:paraId="0F0E4C9E" w14:textId="616EF386" w:rsidR="00F30996" w:rsidRDefault="00F30996" w:rsidP="00647FA7">
      <w:proofErr w:type="spellStart"/>
      <w:r>
        <w:t>Avvanningshenger</w:t>
      </w:r>
      <w:proofErr w:type="spellEnd"/>
      <w:r>
        <w:t xml:space="preserve"> kan føre rejektvann til kum ved Trøim renseanlegg, Hemsedalsvegen 2871</w:t>
      </w:r>
    </w:p>
    <w:p w14:paraId="56E68E17" w14:textId="0240E498" w:rsidR="00F30996" w:rsidRDefault="00F30996" w:rsidP="00647FA7">
      <w:r>
        <w:rPr>
          <w:noProof/>
          <w:lang w:eastAsia="nb-NO"/>
        </w:rPr>
        <w:drawing>
          <wp:inline distT="0" distB="0" distL="0" distR="0" wp14:anchorId="0E8E5EE2" wp14:editId="60C173F3">
            <wp:extent cx="2924175" cy="2895786"/>
            <wp:effectExtent l="0" t="0" r="0" b="0"/>
            <wp:docPr id="10" name="Bilde 10" descr="Trøim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e 10" descr="Trøim renseanlegg"/>
                    <pic:cNvPicPr/>
                  </pic:nvPicPr>
                  <pic:blipFill>
                    <a:blip r:embed="rId15"/>
                    <a:stretch>
                      <a:fillRect/>
                    </a:stretch>
                  </pic:blipFill>
                  <pic:spPr>
                    <a:xfrm>
                      <a:off x="0" y="0"/>
                      <a:ext cx="2939667" cy="2911128"/>
                    </a:xfrm>
                    <a:prstGeom prst="rect">
                      <a:avLst/>
                    </a:prstGeom>
                  </pic:spPr>
                </pic:pic>
              </a:graphicData>
            </a:graphic>
          </wp:inline>
        </w:drawing>
      </w:r>
    </w:p>
    <w:p w14:paraId="232A4C0E" w14:textId="7D60C3DD" w:rsidR="007F6FA8" w:rsidRDefault="00F30996" w:rsidP="00647FA7">
      <w:r>
        <w:rPr>
          <w:noProof/>
          <w:lang w:eastAsia="nb-NO"/>
        </w:rPr>
        <w:lastRenderedPageBreak/>
        <w:drawing>
          <wp:inline distT="0" distB="0" distL="0" distR="0" wp14:anchorId="038315A3" wp14:editId="00CEF936">
            <wp:extent cx="5760720" cy="4264660"/>
            <wp:effectExtent l="0" t="0" r="0" b="2540"/>
            <wp:docPr id="6" name="Bilde 6" descr="Ål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e 6" descr="Ål renseanlegg"/>
                    <pic:cNvPicPr/>
                  </pic:nvPicPr>
                  <pic:blipFill>
                    <a:blip r:embed="rId16"/>
                    <a:stretch>
                      <a:fillRect/>
                    </a:stretch>
                  </pic:blipFill>
                  <pic:spPr>
                    <a:xfrm>
                      <a:off x="0" y="0"/>
                      <a:ext cx="5760720" cy="4264660"/>
                    </a:xfrm>
                    <a:prstGeom prst="rect">
                      <a:avLst/>
                    </a:prstGeom>
                  </pic:spPr>
                </pic:pic>
              </a:graphicData>
            </a:graphic>
          </wp:inline>
        </w:drawing>
      </w:r>
      <w:r w:rsidR="007F6FA8">
        <w:rPr>
          <w:noProof/>
          <w:lang w:eastAsia="nb-NO"/>
        </w:rPr>
        <w:drawing>
          <wp:inline distT="0" distB="0" distL="0" distR="0" wp14:anchorId="5EC300F9" wp14:editId="584967F1">
            <wp:extent cx="5760720" cy="4154170"/>
            <wp:effectExtent l="0" t="0" r="0" b="0"/>
            <wp:docPr id="5" name="Bilde 5" descr="Ål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5" descr="Ål renseanlegg"/>
                    <pic:cNvPicPr/>
                  </pic:nvPicPr>
                  <pic:blipFill>
                    <a:blip r:embed="rId17"/>
                    <a:stretch>
                      <a:fillRect/>
                    </a:stretch>
                  </pic:blipFill>
                  <pic:spPr>
                    <a:xfrm>
                      <a:off x="0" y="0"/>
                      <a:ext cx="5760720" cy="4154170"/>
                    </a:xfrm>
                    <a:prstGeom prst="rect">
                      <a:avLst/>
                    </a:prstGeom>
                  </pic:spPr>
                </pic:pic>
              </a:graphicData>
            </a:graphic>
          </wp:inline>
        </w:drawing>
      </w:r>
    </w:p>
    <w:p w14:paraId="0446E4A2" w14:textId="12B68338" w:rsidR="00F30996" w:rsidRDefault="00F30996" w:rsidP="00647FA7">
      <w:r>
        <w:t>Ål</w:t>
      </w:r>
      <w:r w:rsidR="00183F70">
        <w:t xml:space="preserve">, </w:t>
      </w:r>
      <w:r>
        <w:t>Sundre</w:t>
      </w:r>
      <w:r w:rsidR="00183F70">
        <w:t xml:space="preserve"> renseanlegg</w:t>
      </w:r>
      <w:r>
        <w:t xml:space="preserve">, </w:t>
      </w:r>
      <w:proofErr w:type="spellStart"/>
      <w:r w:rsidR="00F93780">
        <w:t>Adr</w:t>
      </w:r>
      <w:proofErr w:type="spellEnd"/>
      <w:r w:rsidR="00F93780">
        <w:t xml:space="preserve">: </w:t>
      </w:r>
      <w:proofErr w:type="spellStart"/>
      <w:r>
        <w:t>Haddingvegen</w:t>
      </w:r>
      <w:proofErr w:type="spellEnd"/>
      <w:r>
        <w:t xml:space="preserve"> 36</w:t>
      </w:r>
      <w:r w:rsidR="00F93780">
        <w:t xml:space="preserve">, Vakttelefon: </w:t>
      </w:r>
      <w:r w:rsidR="00F93780" w:rsidRPr="00F93780">
        <w:t>99 28 79 01</w:t>
      </w:r>
    </w:p>
    <w:p w14:paraId="612F44A9" w14:textId="1D7B732E" w:rsidR="00F30996" w:rsidRDefault="00FE223A" w:rsidP="00647FA7">
      <w:r>
        <w:rPr>
          <w:noProof/>
          <w:lang w:eastAsia="nb-NO"/>
        </w:rPr>
        <w:lastRenderedPageBreak/>
        <w:drawing>
          <wp:inline distT="0" distB="0" distL="0" distR="0" wp14:anchorId="3BFC15B7" wp14:editId="2A93F87C">
            <wp:extent cx="5760720" cy="5052060"/>
            <wp:effectExtent l="0" t="0" r="0" b="0"/>
            <wp:docPr id="11" name="Bilde 11" descr="Geilo rense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e 11" descr="Geilo renseanlegg"/>
                    <pic:cNvPicPr/>
                  </pic:nvPicPr>
                  <pic:blipFill>
                    <a:blip r:embed="rId18"/>
                    <a:stretch>
                      <a:fillRect/>
                    </a:stretch>
                  </pic:blipFill>
                  <pic:spPr>
                    <a:xfrm>
                      <a:off x="0" y="0"/>
                      <a:ext cx="5760720" cy="5052060"/>
                    </a:xfrm>
                    <a:prstGeom prst="rect">
                      <a:avLst/>
                    </a:prstGeom>
                  </pic:spPr>
                </pic:pic>
              </a:graphicData>
            </a:graphic>
          </wp:inline>
        </w:drawing>
      </w:r>
    </w:p>
    <w:p w14:paraId="23FE6016" w14:textId="5A980F3A" w:rsidR="00FE223A" w:rsidRDefault="00FE223A" w:rsidP="00647FA7">
      <w:r>
        <w:t xml:space="preserve">Geilo renseanlegg, adr. </w:t>
      </w:r>
      <w:proofErr w:type="spellStart"/>
      <w:r>
        <w:t>Lauvrudvegen</w:t>
      </w:r>
      <w:proofErr w:type="spellEnd"/>
      <w:r>
        <w:t xml:space="preserve"> 36</w:t>
      </w:r>
    </w:p>
    <w:p w14:paraId="168D1B82" w14:textId="3DD5A4B7" w:rsidR="00F93780" w:rsidRDefault="00F93780" w:rsidP="00647FA7">
      <w:r>
        <w:t xml:space="preserve">Vakttelefon: </w:t>
      </w:r>
      <w:r w:rsidR="007245F0" w:rsidRPr="007245F0">
        <w:t>95 98 00 66</w:t>
      </w:r>
    </w:p>
    <w:p w14:paraId="481CCB55" w14:textId="13B16754" w:rsidR="00706D1A" w:rsidRDefault="00706D1A" w:rsidP="00647FA7"/>
    <w:p w14:paraId="17D5C720" w14:textId="2ACE3118" w:rsidR="00706D1A" w:rsidRDefault="00876BA9">
      <w:r>
        <w:br w:type="page"/>
      </w:r>
    </w:p>
    <w:p w14:paraId="115147D9" w14:textId="59F10151" w:rsidR="00706D1A" w:rsidRPr="00AB3DB9" w:rsidRDefault="00706D1A" w:rsidP="00706D1A">
      <w:pPr>
        <w:pStyle w:val="Bildetekst"/>
        <w:rPr>
          <w:sz w:val="32"/>
          <w:szCs w:val="32"/>
        </w:rPr>
      </w:pPr>
      <w:bookmarkStart w:id="37" w:name="_Ref95482143"/>
      <w:bookmarkStart w:id="38" w:name="_Toc103347130"/>
      <w:r w:rsidRPr="00AB3DB9">
        <w:rPr>
          <w:sz w:val="32"/>
          <w:szCs w:val="32"/>
        </w:rPr>
        <w:lastRenderedPageBreak/>
        <w:t xml:space="preserve">Vedlegg </w:t>
      </w:r>
      <w:r w:rsidRPr="00AB3DB9">
        <w:rPr>
          <w:sz w:val="32"/>
          <w:szCs w:val="32"/>
        </w:rPr>
        <w:fldChar w:fldCharType="begin"/>
      </w:r>
      <w:r w:rsidRPr="00AB3DB9">
        <w:rPr>
          <w:sz w:val="32"/>
          <w:szCs w:val="32"/>
        </w:rPr>
        <w:instrText xml:space="preserve"> SEQ Vedlegg \* ARABIC </w:instrText>
      </w:r>
      <w:r w:rsidRPr="00AB3DB9">
        <w:rPr>
          <w:sz w:val="32"/>
          <w:szCs w:val="32"/>
        </w:rPr>
        <w:fldChar w:fldCharType="separate"/>
      </w:r>
      <w:r w:rsidR="00263857">
        <w:rPr>
          <w:noProof/>
          <w:sz w:val="32"/>
          <w:szCs w:val="32"/>
        </w:rPr>
        <w:t>3</w:t>
      </w:r>
      <w:r w:rsidRPr="00AB3DB9">
        <w:rPr>
          <w:sz w:val="32"/>
          <w:szCs w:val="32"/>
        </w:rPr>
        <w:fldChar w:fldCharType="end"/>
      </w:r>
      <w:bookmarkEnd w:id="37"/>
      <w:r w:rsidR="007014F1">
        <w:rPr>
          <w:sz w:val="32"/>
          <w:szCs w:val="32"/>
        </w:rPr>
        <w:fldChar w:fldCharType="begin"/>
      </w:r>
      <w:r w:rsidR="007014F1">
        <w:instrText xml:space="preserve"> XE "</w:instrText>
      </w:r>
      <w:r w:rsidR="007014F1" w:rsidRPr="00023CA8">
        <w:rPr>
          <w:sz w:val="32"/>
          <w:szCs w:val="32"/>
        </w:rPr>
        <w:instrText xml:space="preserve">Vedlegg </w:instrText>
      </w:r>
      <w:r w:rsidR="007014F1" w:rsidRPr="00023CA8">
        <w:rPr>
          <w:noProof/>
          <w:sz w:val="32"/>
          <w:szCs w:val="32"/>
        </w:rPr>
        <w:instrText>3</w:instrText>
      </w:r>
      <w:r w:rsidR="007014F1">
        <w:instrText xml:space="preserve">" </w:instrText>
      </w:r>
      <w:r w:rsidR="007014F1">
        <w:rPr>
          <w:sz w:val="32"/>
          <w:szCs w:val="32"/>
        </w:rPr>
        <w:fldChar w:fldCharType="end"/>
      </w:r>
      <w:r w:rsidRPr="00AB3DB9">
        <w:rPr>
          <w:sz w:val="32"/>
          <w:szCs w:val="32"/>
        </w:rPr>
        <w:t xml:space="preserve"> </w:t>
      </w:r>
      <w:r w:rsidR="009208E0" w:rsidRPr="00AB3DB9">
        <w:rPr>
          <w:sz w:val="32"/>
          <w:szCs w:val="32"/>
        </w:rPr>
        <w:t xml:space="preserve">Kart </w:t>
      </w:r>
      <w:r w:rsidR="00AE3161" w:rsidRPr="00AB3DB9">
        <w:rPr>
          <w:sz w:val="32"/>
          <w:szCs w:val="32"/>
        </w:rPr>
        <w:t xml:space="preserve">over Hallingdal </w:t>
      </w:r>
      <w:r w:rsidR="009208E0" w:rsidRPr="00AB3DB9">
        <w:rPr>
          <w:sz w:val="32"/>
          <w:szCs w:val="32"/>
        </w:rPr>
        <w:t>med anlegg</w:t>
      </w:r>
      <w:r w:rsidR="00AE3161" w:rsidRPr="00AB3DB9">
        <w:rPr>
          <w:sz w:val="32"/>
          <w:szCs w:val="32"/>
        </w:rPr>
        <w:t xml:space="preserve"> og volum</w:t>
      </w:r>
      <w:bookmarkEnd w:id="38"/>
      <w:r w:rsidR="00FE1A72">
        <w:rPr>
          <w:sz w:val="32"/>
          <w:szCs w:val="32"/>
        </w:rPr>
        <w:fldChar w:fldCharType="begin"/>
      </w:r>
      <w:r w:rsidR="00FE1A72">
        <w:instrText xml:space="preserve"> TA \l "</w:instrText>
      </w:r>
      <w:r w:rsidR="00FE1A72" w:rsidRPr="00273A1E">
        <w:rPr>
          <w:sz w:val="32"/>
          <w:szCs w:val="32"/>
        </w:rPr>
        <w:instrText xml:space="preserve">Vedlegg </w:instrText>
      </w:r>
      <w:r w:rsidR="00FE1A72" w:rsidRPr="00273A1E">
        <w:rPr>
          <w:noProof/>
          <w:sz w:val="32"/>
          <w:szCs w:val="32"/>
        </w:rPr>
        <w:instrText>3</w:instrText>
      </w:r>
      <w:r w:rsidR="00FE1A72" w:rsidRPr="00273A1E">
        <w:rPr>
          <w:sz w:val="32"/>
          <w:szCs w:val="32"/>
        </w:rPr>
        <w:instrText xml:space="preserve"> Kart over Hallingdal med anlegg og volum</w:instrText>
      </w:r>
      <w:r w:rsidR="00FE1A72">
        <w:instrText xml:space="preserve">" \s "Vedlegg 3 Kart over Hallingdal med anlegg og volum" \c 1 </w:instrText>
      </w:r>
      <w:r w:rsidR="00FE1A72">
        <w:rPr>
          <w:sz w:val="32"/>
          <w:szCs w:val="32"/>
        </w:rPr>
        <w:fldChar w:fldCharType="end"/>
      </w:r>
    </w:p>
    <w:p w14:paraId="5576FC2E" w14:textId="77777777" w:rsidR="009428D2" w:rsidRDefault="00AB3DB9" w:rsidP="009428D2">
      <w:pPr>
        <w:keepNext/>
      </w:pPr>
      <w:r>
        <w:rPr>
          <w:noProof/>
        </w:rPr>
        <w:drawing>
          <wp:inline distT="0" distB="0" distL="0" distR="0" wp14:anchorId="3B25E697" wp14:editId="555E6734">
            <wp:extent cx="8002800" cy="5680800"/>
            <wp:effectExtent l="0" t="1270" r="0" b="0"/>
            <wp:docPr id="12" name="Bilde 12" descr="Et bilde som inneholder kart med plassering av avløpsanle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e 12" descr="Et bilde som inneholder kart med plassering av avløpsanlegg"/>
                    <pic:cNvPicPr/>
                  </pic:nvPicPr>
                  <pic:blipFill>
                    <a:blip r:embed="rId19"/>
                    <a:stretch>
                      <a:fillRect/>
                    </a:stretch>
                  </pic:blipFill>
                  <pic:spPr>
                    <a:xfrm rot="16200000">
                      <a:off x="0" y="0"/>
                      <a:ext cx="8002800" cy="5680800"/>
                    </a:xfrm>
                    <a:prstGeom prst="rect">
                      <a:avLst/>
                    </a:prstGeom>
                  </pic:spPr>
                </pic:pic>
              </a:graphicData>
            </a:graphic>
          </wp:inline>
        </w:drawing>
      </w:r>
    </w:p>
    <w:p w14:paraId="539448D4" w14:textId="32A109DE" w:rsidR="00EC0CA0" w:rsidRDefault="009428D2" w:rsidP="00EC0CA0">
      <w:pPr>
        <w:pStyle w:val="Bildetekst"/>
      </w:pPr>
      <w:r>
        <w:t xml:space="preserve">Figur </w:t>
      </w:r>
      <w:r>
        <w:fldChar w:fldCharType="begin"/>
      </w:r>
      <w:r>
        <w:instrText>SEQ Figur \* ARABIC</w:instrText>
      </w:r>
      <w:r>
        <w:fldChar w:fldCharType="separate"/>
      </w:r>
      <w:r w:rsidR="00263857">
        <w:rPr>
          <w:noProof/>
        </w:rPr>
        <w:t>1</w:t>
      </w:r>
      <w:r>
        <w:fldChar w:fldCharType="end"/>
      </w:r>
      <w:r>
        <w:t xml:space="preserve"> </w:t>
      </w:r>
      <w:r w:rsidR="00E87DBF">
        <w:t xml:space="preserve">Kart over Hallingdal med avløpsanlegg som skal tømmes. Anleggene er fargekodet etter </w:t>
      </w:r>
      <w:r w:rsidR="00653AFE">
        <w:t>tømmevolum (m</w:t>
      </w:r>
      <w:r w:rsidR="00653AFE" w:rsidRPr="00653AFE">
        <w:rPr>
          <w:vertAlign w:val="superscript"/>
        </w:rPr>
        <w:t>3</w:t>
      </w:r>
      <w:r w:rsidR="00653AFE">
        <w:t>).</w:t>
      </w:r>
    </w:p>
    <w:p w14:paraId="4F78B1CC" w14:textId="293121BF" w:rsidR="00EC0CA0" w:rsidRPr="00EC0CA0" w:rsidRDefault="00EC0CA0" w:rsidP="00EC0CA0">
      <w:pPr>
        <w:pStyle w:val="Bildetekst"/>
        <w:rPr>
          <w:sz w:val="32"/>
          <w:szCs w:val="32"/>
        </w:rPr>
      </w:pPr>
      <w:bookmarkStart w:id="39" w:name="_Ref96028212"/>
      <w:bookmarkStart w:id="40" w:name="_Toc103347132"/>
      <w:r w:rsidRPr="00EC0CA0">
        <w:rPr>
          <w:sz w:val="32"/>
          <w:szCs w:val="32"/>
        </w:rPr>
        <w:lastRenderedPageBreak/>
        <w:t xml:space="preserve">Vedlegg </w:t>
      </w:r>
      <w:bookmarkEnd w:id="39"/>
      <w:r w:rsidR="00780A94">
        <w:rPr>
          <w:sz w:val="32"/>
          <w:szCs w:val="32"/>
        </w:rPr>
        <w:t>4</w:t>
      </w:r>
      <w:r w:rsidRPr="00EC0CA0">
        <w:rPr>
          <w:sz w:val="32"/>
          <w:szCs w:val="32"/>
        </w:rPr>
        <w:t xml:space="preserve"> Beskrivelse av avvik</w:t>
      </w:r>
      <w:bookmarkEnd w:id="40"/>
      <w:r w:rsidR="00FE1A72">
        <w:rPr>
          <w:sz w:val="32"/>
          <w:szCs w:val="32"/>
        </w:rPr>
        <w:fldChar w:fldCharType="begin"/>
      </w:r>
      <w:r w:rsidR="00FE1A72">
        <w:instrText xml:space="preserve"> TA \l "</w:instrText>
      </w:r>
      <w:r w:rsidR="00FE1A72" w:rsidRPr="00476B9D">
        <w:rPr>
          <w:sz w:val="32"/>
          <w:szCs w:val="32"/>
        </w:rPr>
        <w:instrText>Vedlegg 4 Beskrivelse av avvik</w:instrText>
      </w:r>
      <w:r w:rsidR="00FE1A72">
        <w:instrText xml:space="preserve">" \s "Vedlegg 4 Beskrivelse av avvik" \c 1 </w:instrText>
      </w:r>
      <w:r w:rsidR="00FE1A72">
        <w:rPr>
          <w:sz w:val="32"/>
          <w:szCs w:val="32"/>
        </w:rPr>
        <w:fldChar w:fldCharType="end"/>
      </w:r>
    </w:p>
    <w:p w14:paraId="324E9A20" w14:textId="2A3FEC1F" w:rsidR="00EC0CA0" w:rsidRPr="00EC0CA0" w:rsidRDefault="00EC0CA0" w:rsidP="00EC0CA0">
      <w:pPr>
        <w:spacing w:after="0" w:line="240" w:lineRule="auto"/>
        <w:jc w:val="center"/>
        <w:textAlignment w:val="baseline"/>
        <w:rPr>
          <w:rFonts w:ascii="Segoe UI" w:eastAsia="Times New Roman" w:hAnsi="Segoe UI" w:cs="Segoe UI"/>
          <w:sz w:val="18"/>
          <w:szCs w:val="18"/>
          <w:lang w:eastAsia="nb-NO"/>
        </w:rPr>
      </w:pPr>
      <w:r w:rsidRPr="00B87749">
        <w:rPr>
          <w:rFonts w:ascii="Calibri" w:eastAsia="Times New Roman" w:hAnsi="Calibri" w:cs="Calibri"/>
          <w:b/>
          <w:bCs/>
          <w:sz w:val="28"/>
          <w:szCs w:val="28"/>
          <w:lang w:eastAsia="nb-NO"/>
        </w:rPr>
        <w:t>Beskriv</w:t>
      </w:r>
      <w:r w:rsidR="00EA03AA">
        <w:rPr>
          <w:rFonts w:ascii="Calibri" w:eastAsia="Times New Roman" w:hAnsi="Calibri" w:cs="Calibri"/>
          <w:b/>
          <w:bCs/>
          <w:sz w:val="28"/>
          <w:szCs w:val="28"/>
          <w:lang w:eastAsia="nb-NO"/>
        </w:rPr>
        <w:t xml:space="preserve">else </w:t>
      </w:r>
      <w:r w:rsidRPr="00B87749">
        <w:rPr>
          <w:rFonts w:ascii="Calibri" w:eastAsia="Times New Roman" w:hAnsi="Calibri" w:cs="Calibri"/>
          <w:b/>
          <w:bCs/>
          <w:sz w:val="28"/>
          <w:szCs w:val="28"/>
          <w:lang w:eastAsia="nb-NO"/>
        </w:rPr>
        <w:t>av avvik</w:t>
      </w:r>
      <w:r w:rsidRPr="00EC0CA0">
        <w:rPr>
          <w:rFonts w:ascii="Calibri" w:eastAsia="Times New Roman" w:hAnsi="Calibri" w:cs="Calibri"/>
          <w:sz w:val="28"/>
          <w:szCs w:val="28"/>
          <w:lang w:eastAsia="nb-NO"/>
        </w:rPr>
        <w:t> </w:t>
      </w:r>
    </w:p>
    <w:p w14:paraId="2F273234" w14:textId="77777777" w:rsidR="00FB2F7F" w:rsidRPr="009E054C" w:rsidRDefault="00FB2F7F" w:rsidP="00FB2F7F">
      <w:pPr>
        <w:spacing w:after="0" w:line="240" w:lineRule="auto"/>
        <w:textAlignment w:val="baseline"/>
        <w:rPr>
          <w:rFonts w:ascii="Segoe UI" w:eastAsia="Times New Roman" w:hAnsi="Segoe UI" w:cs="Segoe UI"/>
          <w:sz w:val="18"/>
          <w:szCs w:val="18"/>
          <w:lang w:eastAsia="nb-NO"/>
        </w:rPr>
      </w:pPr>
      <w:r w:rsidRPr="00A21BE8">
        <w:rPr>
          <w:rFonts w:ascii="Calibri" w:eastAsia="Times New Roman" w:hAnsi="Calibri" w:cs="Calibri"/>
          <w:lang w:eastAsia="nb-NO"/>
        </w:rPr>
        <w:t>Det skal tas bilder av alle avvik og legges inn i kommunens syst</w:t>
      </w:r>
      <w:r>
        <w:rPr>
          <w:rFonts w:ascii="Calibri" w:eastAsia="Times New Roman" w:hAnsi="Calibri" w:cs="Calibri"/>
          <w:lang w:eastAsia="nb-NO"/>
        </w:rPr>
        <w:t>em for håndtering av slam</w:t>
      </w:r>
      <w:r w:rsidRPr="00A21BE8">
        <w:rPr>
          <w:rFonts w:ascii="Calibri" w:eastAsia="Times New Roman" w:hAnsi="Calibri" w:cs="Calibri"/>
          <w:lang w:eastAsia="nb-NO"/>
        </w:rPr>
        <w:t xml:space="preserve">. </w:t>
      </w:r>
      <w:r>
        <w:rPr>
          <w:rFonts w:ascii="Calibri" w:eastAsia="Times New Roman" w:hAnsi="Calibri" w:cs="Calibri"/>
          <w:lang w:eastAsia="nb-NO"/>
        </w:rPr>
        <w:t xml:space="preserve">Dersom det er mørkt, må ekstra lys bringes med for å dokumentere avviket godt. Bilder av avløpsanlegg skal alltid tas som beskrevet i anbudet, bilder uten avvik blir lagt inn under ‘’avvik’’ bilder. </w:t>
      </w:r>
    </w:p>
    <w:p w14:paraId="2DA985BB" w14:textId="77777777" w:rsidR="006F6A65" w:rsidRPr="009E054C" w:rsidRDefault="006F6A65" w:rsidP="006F6A65">
      <w:pPr>
        <w:spacing w:after="0" w:line="240" w:lineRule="auto"/>
        <w:textAlignment w:val="baseline"/>
        <w:rPr>
          <w:rFonts w:ascii="Segoe UI" w:eastAsia="Times New Roman" w:hAnsi="Segoe UI" w:cs="Segoe UI"/>
          <w:sz w:val="18"/>
          <w:szCs w:val="18"/>
          <w:lang w:eastAsia="nb-NO"/>
        </w:rPr>
      </w:pPr>
    </w:p>
    <w:tbl>
      <w:tblPr>
        <w:tblStyle w:val="Tabellrutenett"/>
        <w:tblW w:w="9062" w:type="dxa"/>
        <w:tblLook w:val="04A0" w:firstRow="1" w:lastRow="0" w:firstColumn="1" w:lastColumn="0" w:noHBand="0" w:noVBand="1"/>
      </w:tblPr>
      <w:tblGrid>
        <w:gridCol w:w="2042"/>
        <w:gridCol w:w="4627"/>
        <w:gridCol w:w="2393"/>
      </w:tblGrid>
      <w:tr w:rsidR="0091326E" w:rsidRPr="007744AD" w14:paraId="64CF43B9" w14:textId="77777777">
        <w:trPr>
          <w:trHeight w:val="300"/>
        </w:trPr>
        <w:tc>
          <w:tcPr>
            <w:tcW w:w="1935" w:type="dxa"/>
            <w:shd w:val="clear" w:color="auto" w:fill="70AD47" w:themeFill="accent6"/>
          </w:tcPr>
          <w:p w14:paraId="16970F61" w14:textId="77777777" w:rsidR="0091326E" w:rsidRDefault="0091326E">
            <w:r w:rsidRPr="26A4BADE">
              <w:rPr>
                <w:rFonts w:ascii="Calibri" w:eastAsia="Calibri" w:hAnsi="Calibri" w:cs="Calibri"/>
                <w:b/>
                <w:bCs/>
              </w:rPr>
              <w:t>Avvikstype</w:t>
            </w:r>
          </w:p>
        </w:tc>
        <w:tc>
          <w:tcPr>
            <w:tcW w:w="4725" w:type="dxa"/>
            <w:shd w:val="clear" w:color="auto" w:fill="70AD47" w:themeFill="accent6"/>
          </w:tcPr>
          <w:p w14:paraId="3C35C4D8" w14:textId="77777777" w:rsidR="0091326E" w:rsidRDefault="0091326E">
            <w:r w:rsidRPr="26A4BADE">
              <w:rPr>
                <w:rFonts w:ascii="Calibri" w:eastAsia="Calibri" w:hAnsi="Calibri" w:cs="Calibri"/>
                <w:b/>
                <w:bCs/>
              </w:rPr>
              <w:t>Beskrivelse</w:t>
            </w:r>
          </w:p>
        </w:tc>
        <w:tc>
          <w:tcPr>
            <w:tcW w:w="2402" w:type="dxa"/>
            <w:shd w:val="clear" w:color="auto" w:fill="70AD47" w:themeFill="accent6"/>
          </w:tcPr>
          <w:p w14:paraId="75CD6CAE" w14:textId="77777777" w:rsidR="0091326E" w:rsidRDefault="0091326E">
            <w:r w:rsidRPr="26A4BADE">
              <w:rPr>
                <w:rFonts w:ascii="Calibri" w:eastAsia="Calibri" w:hAnsi="Calibri" w:cs="Calibri"/>
                <w:b/>
                <w:bCs/>
              </w:rPr>
              <w:t>Dokumentasjonskrav</w:t>
            </w:r>
          </w:p>
        </w:tc>
      </w:tr>
      <w:tr w:rsidR="0091326E" w:rsidRPr="007744AD" w14:paraId="62169C9E" w14:textId="77777777">
        <w:trPr>
          <w:trHeight w:val="300"/>
        </w:trPr>
        <w:tc>
          <w:tcPr>
            <w:tcW w:w="1935" w:type="dxa"/>
          </w:tcPr>
          <w:p w14:paraId="7E65FB6D" w14:textId="77777777" w:rsidR="0091326E" w:rsidRDefault="0091326E">
            <w:r w:rsidRPr="26A4BADE">
              <w:rPr>
                <w:rFonts w:ascii="Calibri" w:eastAsia="Calibri" w:hAnsi="Calibri" w:cs="Calibri"/>
                <w:b/>
                <w:bCs/>
              </w:rPr>
              <w:t>Dårlig lokk</w:t>
            </w:r>
          </w:p>
        </w:tc>
        <w:tc>
          <w:tcPr>
            <w:tcW w:w="4725" w:type="dxa"/>
          </w:tcPr>
          <w:p w14:paraId="296B8208" w14:textId="77777777" w:rsidR="0091326E" w:rsidRDefault="0091326E">
            <w:r w:rsidRPr="26A4BADE">
              <w:rPr>
                <w:rFonts w:ascii="Calibri" w:eastAsia="Calibri" w:hAnsi="Calibri" w:cs="Calibri"/>
              </w:rPr>
              <w:t>Anlegg der lokket er skadet og kan utgjøre fare for mennesker eller dyr. Lokk har høy prioritet når de meldes som avvik, slik at kommunen kan varsle eier raskt. Dersom det kun mangler låsebolt eller splint, skal tømmemannskapet sette inn ny bolt/splint og ikke melde avvik. Hvis bilen mangler riktig type, meldes avvik «dårlig lokk».</w:t>
            </w:r>
          </w:p>
        </w:tc>
        <w:tc>
          <w:tcPr>
            <w:tcW w:w="2402" w:type="dxa"/>
          </w:tcPr>
          <w:p w14:paraId="1C682315" w14:textId="77777777" w:rsidR="0091326E" w:rsidRDefault="0091326E">
            <w:r w:rsidRPr="26A4BADE">
              <w:rPr>
                <w:rFonts w:ascii="Calibri" w:eastAsia="Calibri" w:hAnsi="Calibri" w:cs="Calibri"/>
              </w:rPr>
              <w:t>Foto av lokk ved skade eller manglende sikkerhet.</w:t>
            </w:r>
          </w:p>
        </w:tc>
      </w:tr>
      <w:tr w:rsidR="0091326E" w:rsidRPr="007744AD" w14:paraId="34875070" w14:textId="77777777">
        <w:trPr>
          <w:trHeight w:val="300"/>
        </w:trPr>
        <w:tc>
          <w:tcPr>
            <w:tcW w:w="1935" w:type="dxa"/>
          </w:tcPr>
          <w:p w14:paraId="188337E3" w14:textId="77777777" w:rsidR="0091326E" w:rsidRDefault="0091326E">
            <w:r w:rsidRPr="26A4BADE">
              <w:rPr>
                <w:rFonts w:ascii="Calibri" w:eastAsia="Calibri" w:hAnsi="Calibri" w:cs="Calibri"/>
                <w:b/>
                <w:bCs/>
              </w:rPr>
              <w:t>Løse skillevegger</w:t>
            </w:r>
          </w:p>
        </w:tc>
        <w:tc>
          <w:tcPr>
            <w:tcW w:w="4725" w:type="dxa"/>
          </w:tcPr>
          <w:p w14:paraId="7D03B4CF" w14:textId="77777777" w:rsidR="0091326E" w:rsidRDefault="0091326E">
            <w:r w:rsidRPr="26A4BADE">
              <w:rPr>
                <w:rFonts w:ascii="Calibri" w:eastAsia="Calibri" w:hAnsi="Calibri" w:cs="Calibri"/>
              </w:rPr>
              <w:t>I en slamavskiller kan skilleveggene løsne slik at funksjonskravene ikke oppfylles.</w:t>
            </w:r>
          </w:p>
        </w:tc>
        <w:tc>
          <w:tcPr>
            <w:tcW w:w="2402" w:type="dxa"/>
          </w:tcPr>
          <w:p w14:paraId="123C75FE" w14:textId="77777777" w:rsidR="0091326E" w:rsidRDefault="0091326E">
            <w:r w:rsidRPr="26A4BADE">
              <w:rPr>
                <w:rFonts w:ascii="Calibri" w:eastAsia="Calibri" w:hAnsi="Calibri" w:cs="Calibri"/>
              </w:rPr>
              <w:t>Foto der skilleveggene tydelig vises.</w:t>
            </w:r>
          </w:p>
        </w:tc>
      </w:tr>
      <w:tr w:rsidR="0091326E" w:rsidRPr="007744AD" w14:paraId="716FED02" w14:textId="77777777">
        <w:trPr>
          <w:trHeight w:val="300"/>
        </w:trPr>
        <w:tc>
          <w:tcPr>
            <w:tcW w:w="1935" w:type="dxa"/>
          </w:tcPr>
          <w:p w14:paraId="4625B73F" w14:textId="77777777" w:rsidR="0091326E" w:rsidRDefault="0091326E">
            <w:r w:rsidRPr="26A4BADE">
              <w:rPr>
                <w:rFonts w:ascii="Calibri" w:eastAsia="Calibri" w:hAnsi="Calibri" w:cs="Calibri"/>
                <w:b/>
                <w:bCs/>
              </w:rPr>
              <w:t>Tank montert feil</w:t>
            </w:r>
          </w:p>
        </w:tc>
        <w:tc>
          <w:tcPr>
            <w:tcW w:w="4725" w:type="dxa"/>
          </w:tcPr>
          <w:p w14:paraId="2FF3CE92" w14:textId="77777777" w:rsidR="0091326E" w:rsidRDefault="0091326E">
            <w:r w:rsidRPr="26A4BADE">
              <w:rPr>
                <w:rFonts w:ascii="Calibri" w:eastAsia="Calibri" w:hAnsi="Calibri" w:cs="Calibri"/>
              </w:rPr>
              <w:t xml:space="preserve">Anlegget er feilmontert eller har fått setningsskader som gjør at det ikke fungerer som tiltenkt, for eksempel </w:t>
            </w:r>
            <w:proofErr w:type="spellStart"/>
            <w:r w:rsidRPr="26A4BADE">
              <w:rPr>
                <w:rFonts w:ascii="Calibri" w:eastAsia="Calibri" w:hAnsi="Calibri" w:cs="Calibri"/>
              </w:rPr>
              <w:t>motfall</w:t>
            </w:r>
            <w:proofErr w:type="spellEnd"/>
            <w:r w:rsidRPr="26A4BADE">
              <w:rPr>
                <w:rFonts w:ascii="Calibri" w:eastAsia="Calibri" w:hAnsi="Calibri" w:cs="Calibri"/>
              </w:rPr>
              <w:t xml:space="preserve"> til </w:t>
            </w:r>
            <w:proofErr w:type="spellStart"/>
            <w:r w:rsidRPr="26A4BADE">
              <w:rPr>
                <w:rFonts w:ascii="Calibri" w:eastAsia="Calibri" w:hAnsi="Calibri" w:cs="Calibri"/>
              </w:rPr>
              <w:t>pumpekum</w:t>
            </w:r>
            <w:proofErr w:type="spellEnd"/>
            <w:r w:rsidRPr="26A4BADE">
              <w:rPr>
                <w:rFonts w:ascii="Calibri" w:eastAsia="Calibri" w:hAnsi="Calibri" w:cs="Calibri"/>
              </w:rPr>
              <w:t>.</w:t>
            </w:r>
          </w:p>
        </w:tc>
        <w:tc>
          <w:tcPr>
            <w:tcW w:w="2402" w:type="dxa"/>
          </w:tcPr>
          <w:p w14:paraId="374872FC" w14:textId="77777777" w:rsidR="0091326E" w:rsidRDefault="0091326E">
            <w:r w:rsidRPr="26A4BADE">
              <w:rPr>
                <w:rFonts w:ascii="Calibri" w:eastAsia="Calibri" w:hAnsi="Calibri" w:cs="Calibri"/>
              </w:rPr>
              <w:t>Foto og kort beskrivelse av observasjon.</w:t>
            </w:r>
          </w:p>
        </w:tc>
      </w:tr>
      <w:tr w:rsidR="0091326E" w:rsidRPr="007744AD" w14:paraId="380F6AC2" w14:textId="77777777">
        <w:trPr>
          <w:trHeight w:val="300"/>
        </w:trPr>
        <w:tc>
          <w:tcPr>
            <w:tcW w:w="1935" w:type="dxa"/>
          </w:tcPr>
          <w:p w14:paraId="6DE46028" w14:textId="77777777" w:rsidR="0091326E" w:rsidRDefault="0091326E">
            <w:r w:rsidRPr="26A4BADE">
              <w:rPr>
                <w:rFonts w:ascii="Calibri" w:eastAsia="Calibri" w:hAnsi="Calibri" w:cs="Calibri"/>
                <w:b/>
                <w:bCs/>
              </w:rPr>
              <w:t>Synkekum</w:t>
            </w:r>
          </w:p>
        </w:tc>
        <w:tc>
          <w:tcPr>
            <w:tcW w:w="4725" w:type="dxa"/>
          </w:tcPr>
          <w:p w14:paraId="6D49D73D" w14:textId="77777777" w:rsidR="0091326E" w:rsidRDefault="0091326E">
            <w:r w:rsidRPr="26A4BADE">
              <w:rPr>
                <w:rFonts w:ascii="Calibri" w:eastAsia="Calibri" w:hAnsi="Calibri" w:cs="Calibri"/>
              </w:rPr>
              <w:t xml:space="preserve">Bunnløs kum (ofte av betong). Et anlegg kan bestå av flere slike kummer med overløp i siste kum. Slike anlegg skal saneres og utbedres. Registreres som </w:t>
            </w:r>
            <w:r w:rsidRPr="26A4BADE">
              <w:rPr>
                <w:rFonts w:ascii="Calibri" w:eastAsia="Calibri" w:hAnsi="Calibri" w:cs="Calibri"/>
                <w:i/>
                <w:iCs/>
              </w:rPr>
              <w:t>Synkekum</w:t>
            </w:r>
            <w:r w:rsidRPr="26A4BADE">
              <w:rPr>
                <w:rFonts w:ascii="Calibri" w:eastAsia="Calibri" w:hAnsi="Calibri" w:cs="Calibri"/>
              </w:rPr>
              <w:t xml:space="preserve"> etter tømming.</w:t>
            </w:r>
          </w:p>
        </w:tc>
        <w:tc>
          <w:tcPr>
            <w:tcW w:w="2402" w:type="dxa"/>
          </w:tcPr>
          <w:p w14:paraId="44D330FA" w14:textId="77777777" w:rsidR="0091326E" w:rsidRDefault="0091326E">
            <w:pPr>
              <w:rPr>
                <w:rFonts w:ascii="Calibri" w:eastAsia="Calibri" w:hAnsi="Calibri" w:cs="Calibri"/>
              </w:rPr>
            </w:pPr>
            <w:r w:rsidRPr="4D10CD14">
              <w:rPr>
                <w:rFonts w:ascii="Calibri" w:eastAsia="Calibri" w:hAnsi="Calibri" w:cs="Calibri"/>
              </w:rPr>
              <w:t>Foto som viser oversikt over antall kummer.</w:t>
            </w:r>
          </w:p>
          <w:p w14:paraId="750ABD5C" w14:textId="77777777" w:rsidR="0091326E" w:rsidRDefault="0091326E">
            <w:r w:rsidRPr="26A4BADE">
              <w:rPr>
                <w:rFonts w:ascii="Calibri" w:eastAsia="Calibri" w:hAnsi="Calibri" w:cs="Calibri"/>
              </w:rPr>
              <w:t>Foto av tom tank etter tømming.</w:t>
            </w:r>
          </w:p>
        </w:tc>
      </w:tr>
      <w:tr w:rsidR="0091326E" w:rsidRPr="007744AD" w14:paraId="0EAF8DFD" w14:textId="77777777">
        <w:trPr>
          <w:trHeight w:val="300"/>
        </w:trPr>
        <w:tc>
          <w:tcPr>
            <w:tcW w:w="1935" w:type="dxa"/>
          </w:tcPr>
          <w:p w14:paraId="427F6387" w14:textId="77777777" w:rsidR="0091326E" w:rsidRDefault="0091326E">
            <w:r w:rsidRPr="26A4BADE">
              <w:rPr>
                <w:rFonts w:ascii="Calibri" w:eastAsia="Calibri" w:hAnsi="Calibri" w:cs="Calibri"/>
                <w:b/>
                <w:bCs/>
              </w:rPr>
              <w:t>Høyt nivå</w:t>
            </w:r>
          </w:p>
        </w:tc>
        <w:tc>
          <w:tcPr>
            <w:tcW w:w="4725" w:type="dxa"/>
          </w:tcPr>
          <w:p w14:paraId="2C19FDB9" w14:textId="77777777" w:rsidR="0091326E" w:rsidRDefault="0091326E">
            <w:r w:rsidRPr="26A4BADE">
              <w:rPr>
                <w:rFonts w:ascii="Calibri" w:eastAsia="Calibri" w:hAnsi="Calibri" w:cs="Calibri"/>
              </w:rPr>
              <w:t xml:space="preserve">Vannstand høyere enn utløpet i slamavskilleren. </w:t>
            </w:r>
            <w:proofErr w:type="spellStart"/>
            <w:r w:rsidRPr="26A4BADE">
              <w:rPr>
                <w:rFonts w:ascii="Calibri" w:eastAsia="Calibri" w:hAnsi="Calibri" w:cs="Calibri"/>
              </w:rPr>
              <w:t>Pumpekum</w:t>
            </w:r>
            <w:proofErr w:type="spellEnd"/>
            <w:r w:rsidRPr="26A4BADE">
              <w:rPr>
                <w:rFonts w:ascii="Calibri" w:eastAsia="Calibri" w:hAnsi="Calibri" w:cs="Calibri"/>
              </w:rPr>
              <w:t xml:space="preserve"> eller </w:t>
            </w:r>
            <w:proofErr w:type="spellStart"/>
            <w:r w:rsidRPr="26A4BADE">
              <w:rPr>
                <w:rFonts w:ascii="Calibri" w:eastAsia="Calibri" w:hAnsi="Calibri" w:cs="Calibri"/>
              </w:rPr>
              <w:t>fordelingskum</w:t>
            </w:r>
            <w:proofErr w:type="spellEnd"/>
            <w:r w:rsidRPr="26A4BADE">
              <w:rPr>
                <w:rFonts w:ascii="Calibri" w:eastAsia="Calibri" w:hAnsi="Calibri" w:cs="Calibri"/>
              </w:rPr>
              <w:t xml:space="preserve"> kontrolleres for tett infiltrasjon eller ødelagt pumpe. For synkekum skal nivået ikke nå «utløpet».</w:t>
            </w:r>
          </w:p>
        </w:tc>
        <w:tc>
          <w:tcPr>
            <w:tcW w:w="2402" w:type="dxa"/>
          </w:tcPr>
          <w:p w14:paraId="7C276736" w14:textId="2D0D9C8D" w:rsidR="0091326E" w:rsidRDefault="00F66995">
            <w:r>
              <w:rPr>
                <w:rFonts w:ascii="Calibri" w:eastAsia="Calibri" w:hAnsi="Calibri" w:cs="Calibri"/>
              </w:rPr>
              <w:t>Foto som viser vannivå. Kommentar</w:t>
            </w:r>
            <w:r w:rsidR="0091326E" w:rsidRPr="26A4BADE">
              <w:rPr>
                <w:rFonts w:ascii="Calibri" w:eastAsia="Calibri" w:hAnsi="Calibri" w:cs="Calibri"/>
              </w:rPr>
              <w:t xml:space="preserve"> ved funn.</w:t>
            </w:r>
          </w:p>
        </w:tc>
      </w:tr>
      <w:tr w:rsidR="0091326E" w:rsidRPr="007744AD" w14:paraId="0A23B3DE" w14:textId="77777777">
        <w:trPr>
          <w:trHeight w:val="300"/>
        </w:trPr>
        <w:tc>
          <w:tcPr>
            <w:tcW w:w="1935" w:type="dxa"/>
          </w:tcPr>
          <w:p w14:paraId="7FE6D0B0" w14:textId="77777777" w:rsidR="0091326E" w:rsidRDefault="0091326E">
            <w:r w:rsidRPr="26A4BADE">
              <w:rPr>
                <w:rFonts w:ascii="Calibri" w:eastAsia="Calibri" w:hAnsi="Calibri" w:cs="Calibri"/>
                <w:b/>
                <w:bCs/>
              </w:rPr>
              <w:t>Lavt nivå</w:t>
            </w:r>
          </w:p>
        </w:tc>
        <w:tc>
          <w:tcPr>
            <w:tcW w:w="4725" w:type="dxa"/>
          </w:tcPr>
          <w:p w14:paraId="54E0EF77" w14:textId="77777777" w:rsidR="0091326E" w:rsidRDefault="0091326E">
            <w:r w:rsidRPr="26A4BADE">
              <w:rPr>
                <w:rFonts w:ascii="Calibri" w:eastAsia="Calibri" w:hAnsi="Calibri" w:cs="Calibri"/>
              </w:rPr>
              <w:t xml:space="preserve">Vannstand lavere enn utløpet i slamavskilleren. For synkekum vil nivået som regel være lavt og registreres som </w:t>
            </w:r>
            <w:r w:rsidRPr="26A4BADE">
              <w:rPr>
                <w:rFonts w:ascii="Calibri" w:eastAsia="Calibri" w:hAnsi="Calibri" w:cs="Calibri"/>
                <w:i/>
                <w:iCs/>
              </w:rPr>
              <w:t>Synkekum</w:t>
            </w:r>
            <w:r w:rsidRPr="26A4BADE">
              <w:rPr>
                <w:rFonts w:ascii="Calibri" w:eastAsia="Calibri" w:hAnsi="Calibri" w:cs="Calibri"/>
              </w:rPr>
              <w:t>.</w:t>
            </w:r>
          </w:p>
        </w:tc>
        <w:tc>
          <w:tcPr>
            <w:tcW w:w="2402" w:type="dxa"/>
          </w:tcPr>
          <w:p w14:paraId="544F8810" w14:textId="77777777" w:rsidR="0091326E" w:rsidRDefault="0091326E">
            <w:r w:rsidRPr="26A4BADE">
              <w:rPr>
                <w:rFonts w:ascii="Calibri" w:eastAsia="Calibri" w:hAnsi="Calibri" w:cs="Calibri"/>
              </w:rPr>
              <w:t>Foto og merknad.</w:t>
            </w:r>
          </w:p>
        </w:tc>
      </w:tr>
      <w:tr w:rsidR="0091326E" w:rsidRPr="007744AD" w14:paraId="68AD802F" w14:textId="77777777">
        <w:trPr>
          <w:trHeight w:val="300"/>
        </w:trPr>
        <w:tc>
          <w:tcPr>
            <w:tcW w:w="1935" w:type="dxa"/>
          </w:tcPr>
          <w:p w14:paraId="16B80E43" w14:textId="77777777" w:rsidR="0091326E" w:rsidRDefault="0091326E">
            <w:r w:rsidRPr="26A4BADE">
              <w:rPr>
                <w:rFonts w:ascii="Calibri" w:eastAsia="Calibri" w:hAnsi="Calibri" w:cs="Calibri"/>
                <w:b/>
                <w:bCs/>
              </w:rPr>
              <w:t>Innlekking</w:t>
            </w:r>
          </w:p>
        </w:tc>
        <w:tc>
          <w:tcPr>
            <w:tcW w:w="4725" w:type="dxa"/>
          </w:tcPr>
          <w:p w14:paraId="2E07E62D" w14:textId="77777777" w:rsidR="0091326E" w:rsidRDefault="0091326E">
            <w:r w:rsidRPr="26A4BADE">
              <w:rPr>
                <w:rFonts w:ascii="Calibri" w:eastAsia="Calibri" w:hAnsi="Calibri" w:cs="Calibri"/>
              </w:rPr>
              <w:t>Tydelig innsig av grunnvann gjennom betongskjøt, hull eller sprekker i slamavskiller. Vanlig ved høy grunnvannstand.</w:t>
            </w:r>
          </w:p>
        </w:tc>
        <w:tc>
          <w:tcPr>
            <w:tcW w:w="2402" w:type="dxa"/>
          </w:tcPr>
          <w:p w14:paraId="00160AEB" w14:textId="77777777" w:rsidR="0091326E" w:rsidRDefault="0091326E">
            <w:r w:rsidRPr="26A4BADE">
              <w:rPr>
                <w:rFonts w:ascii="Calibri" w:eastAsia="Calibri" w:hAnsi="Calibri" w:cs="Calibri"/>
              </w:rPr>
              <w:t>Foto og kort beskrivelse.</w:t>
            </w:r>
          </w:p>
        </w:tc>
      </w:tr>
      <w:tr w:rsidR="0091326E" w:rsidRPr="007744AD" w14:paraId="4F30B599" w14:textId="77777777">
        <w:trPr>
          <w:trHeight w:val="300"/>
        </w:trPr>
        <w:tc>
          <w:tcPr>
            <w:tcW w:w="1935" w:type="dxa"/>
          </w:tcPr>
          <w:p w14:paraId="631B685C" w14:textId="77777777" w:rsidR="0091326E" w:rsidRDefault="0091326E">
            <w:r w:rsidRPr="26A4BADE">
              <w:rPr>
                <w:rFonts w:ascii="Calibri" w:eastAsia="Calibri" w:hAnsi="Calibri" w:cs="Calibri"/>
                <w:b/>
                <w:bCs/>
              </w:rPr>
              <w:t>Fremmedelementer i tank</w:t>
            </w:r>
          </w:p>
        </w:tc>
        <w:tc>
          <w:tcPr>
            <w:tcW w:w="4725" w:type="dxa"/>
          </w:tcPr>
          <w:p w14:paraId="2D7F7E5E" w14:textId="77777777" w:rsidR="0091326E" w:rsidRDefault="0091326E">
            <w:r w:rsidRPr="26A4BADE">
              <w:rPr>
                <w:rFonts w:ascii="Calibri" w:eastAsia="Calibri" w:hAnsi="Calibri" w:cs="Calibri"/>
              </w:rPr>
              <w:t>Gjenstander som åpenbart ikke hører hjemme i et avløpsanlegg (for eksempel Q-tips, bleier, bind, kondomer, søppel m.m.).</w:t>
            </w:r>
          </w:p>
        </w:tc>
        <w:tc>
          <w:tcPr>
            <w:tcW w:w="2402" w:type="dxa"/>
          </w:tcPr>
          <w:p w14:paraId="0F1FBA09" w14:textId="77777777" w:rsidR="0091326E" w:rsidRDefault="0091326E">
            <w:r w:rsidRPr="26A4BADE">
              <w:rPr>
                <w:rFonts w:ascii="Calibri" w:eastAsia="Calibri" w:hAnsi="Calibri" w:cs="Calibri"/>
              </w:rPr>
              <w:t>Foto dersom mulig.</w:t>
            </w:r>
          </w:p>
        </w:tc>
      </w:tr>
      <w:tr w:rsidR="0091326E" w:rsidRPr="007744AD" w14:paraId="5BE55940" w14:textId="77777777">
        <w:trPr>
          <w:trHeight w:val="300"/>
        </w:trPr>
        <w:tc>
          <w:tcPr>
            <w:tcW w:w="1935" w:type="dxa"/>
          </w:tcPr>
          <w:p w14:paraId="1AB38F9E" w14:textId="409BF1EC" w:rsidR="0091326E" w:rsidRDefault="00F66995">
            <w:r>
              <w:rPr>
                <w:rFonts w:ascii="Calibri" w:eastAsia="Calibri" w:hAnsi="Calibri" w:cs="Calibri"/>
                <w:b/>
                <w:bCs/>
              </w:rPr>
              <w:t>Anlegget ikke tømt</w:t>
            </w:r>
          </w:p>
        </w:tc>
        <w:tc>
          <w:tcPr>
            <w:tcW w:w="4725" w:type="dxa"/>
          </w:tcPr>
          <w:p w14:paraId="75995C7D" w14:textId="191B99FF" w:rsidR="0091326E" w:rsidRDefault="00F66995">
            <w:r>
              <w:rPr>
                <w:rFonts w:ascii="Calibri" w:eastAsia="Calibri" w:hAnsi="Calibri" w:cs="Calibri"/>
              </w:rPr>
              <w:t>For eksempel på grunn av dårlig vei, nedgrodd tank</w:t>
            </w:r>
            <w:r w:rsidR="0091326E" w:rsidRPr="26A4BADE">
              <w:rPr>
                <w:rFonts w:ascii="Calibri" w:eastAsia="Calibri" w:hAnsi="Calibri" w:cs="Calibri"/>
              </w:rPr>
              <w:t>, anlegg ikke funnet, bom, rot på tomt, eller at kunden nekter tømming. Årsak skal beskrives i merknadsfeltet.</w:t>
            </w:r>
          </w:p>
        </w:tc>
        <w:tc>
          <w:tcPr>
            <w:tcW w:w="2402" w:type="dxa"/>
          </w:tcPr>
          <w:p w14:paraId="177E1B2D" w14:textId="77777777" w:rsidR="0091326E" w:rsidRDefault="0091326E">
            <w:pPr>
              <w:rPr>
                <w:rFonts w:ascii="Calibri" w:eastAsia="Calibri" w:hAnsi="Calibri" w:cs="Calibri"/>
              </w:rPr>
            </w:pPr>
            <w:r w:rsidRPr="4D10CD14">
              <w:rPr>
                <w:rFonts w:ascii="Calibri" w:eastAsia="Calibri" w:hAnsi="Calibri" w:cs="Calibri"/>
              </w:rPr>
              <w:t>Kommentar med årsak. Foto om mulig.</w:t>
            </w:r>
          </w:p>
        </w:tc>
      </w:tr>
      <w:tr w:rsidR="0091326E" w:rsidRPr="007744AD" w14:paraId="20456241" w14:textId="77777777">
        <w:trPr>
          <w:trHeight w:val="300"/>
        </w:trPr>
        <w:tc>
          <w:tcPr>
            <w:tcW w:w="1935" w:type="dxa"/>
          </w:tcPr>
          <w:p w14:paraId="089DC62B" w14:textId="77777777" w:rsidR="0091326E" w:rsidRDefault="0091326E">
            <w:r w:rsidRPr="26A4BADE">
              <w:rPr>
                <w:rFonts w:ascii="Calibri" w:eastAsia="Calibri" w:hAnsi="Calibri" w:cs="Calibri"/>
                <w:b/>
                <w:bCs/>
              </w:rPr>
              <w:t>Mangler alarm</w:t>
            </w:r>
          </w:p>
        </w:tc>
        <w:tc>
          <w:tcPr>
            <w:tcW w:w="4725" w:type="dxa"/>
          </w:tcPr>
          <w:p w14:paraId="27C811E6" w14:textId="77777777" w:rsidR="0091326E" w:rsidRDefault="0091326E">
            <w:r w:rsidRPr="26A4BADE">
              <w:rPr>
                <w:rFonts w:ascii="Calibri" w:eastAsia="Calibri" w:hAnsi="Calibri" w:cs="Calibri"/>
              </w:rPr>
              <w:t>Alle tette tanker og pumpekummer skal kontrolleres for alarm. Dersom alarm mangler eller åpenbart ikke fungerer (for eksempel kabelbrudd), meldes som avvik.</w:t>
            </w:r>
          </w:p>
        </w:tc>
        <w:tc>
          <w:tcPr>
            <w:tcW w:w="2402" w:type="dxa"/>
          </w:tcPr>
          <w:p w14:paraId="416379D3" w14:textId="77777777" w:rsidR="0091326E" w:rsidRDefault="0091326E">
            <w:r w:rsidRPr="26A4BADE">
              <w:rPr>
                <w:rFonts w:ascii="Calibri" w:eastAsia="Calibri" w:hAnsi="Calibri" w:cs="Calibri"/>
              </w:rPr>
              <w:t>Foto ved manglende eller defekt alarm.</w:t>
            </w:r>
          </w:p>
        </w:tc>
      </w:tr>
      <w:tr w:rsidR="0091326E" w:rsidRPr="007744AD" w14:paraId="4492335E" w14:textId="77777777">
        <w:trPr>
          <w:trHeight w:val="300"/>
        </w:trPr>
        <w:tc>
          <w:tcPr>
            <w:tcW w:w="1935" w:type="dxa"/>
          </w:tcPr>
          <w:p w14:paraId="20D71FD9" w14:textId="77777777" w:rsidR="0091326E" w:rsidRDefault="0091326E">
            <w:r w:rsidRPr="26A4BADE">
              <w:rPr>
                <w:rFonts w:ascii="Calibri" w:eastAsia="Calibri" w:hAnsi="Calibri" w:cs="Calibri"/>
                <w:b/>
                <w:bCs/>
              </w:rPr>
              <w:t>Andre feil/mangler</w:t>
            </w:r>
          </w:p>
        </w:tc>
        <w:tc>
          <w:tcPr>
            <w:tcW w:w="4725" w:type="dxa"/>
          </w:tcPr>
          <w:p w14:paraId="77ED7F33" w14:textId="77777777" w:rsidR="0091326E" w:rsidRDefault="0091326E">
            <w:r w:rsidRPr="26A4BADE">
              <w:rPr>
                <w:rFonts w:ascii="Calibri" w:eastAsia="Calibri" w:hAnsi="Calibri" w:cs="Calibri"/>
              </w:rPr>
              <w:t xml:space="preserve">Feil som ikke passer inn i annen kategori, for eksempel: </w:t>
            </w:r>
            <w:r>
              <w:br/>
            </w:r>
            <w:r w:rsidRPr="26A4BADE">
              <w:rPr>
                <w:rFonts w:ascii="Calibri" w:eastAsia="Calibri" w:hAnsi="Calibri" w:cs="Calibri"/>
              </w:rPr>
              <w:t xml:space="preserve">– Manglende dykker </w:t>
            </w:r>
            <w:r>
              <w:br/>
            </w:r>
            <w:r w:rsidRPr="26A4BADE">
              <w:rPr>
                <w:rFonts w:ascii="Calibri" w:eastAsia="Calibri" w:hAnsi="Calibri" w:cs="Calibri"/>
              </w:rPr>
              <w:t xml:space="preserve">– Dårlig atkomstvei </w:t>
            </w:r>
            <w:r>
              <w:br/>
            </w:r>
            <w:r w:rsidRPr="26A4BADE">
              <w:rPr>
                <w:rFonts w:ascii="Calibri" w:eastAsia="Calibri" w:hAnsi="Calibri" w:cs="Calibri"/>
              </w:rPr>
              <w:t>– Vegetasjon langs vei</w:t>
            </w:r>
          </w:p>
        </w:tc>
        <w:tc>
          <w:tcPr>
            <w:tcW w:w="2402" w:type="dxa"/>
          </w:tcPr>
          <w:p w14:paraId="6D35D0A5" w14:textId="77777777" w:rsidR="0091326E" w:rsidRDefault="0091326E">
            <w:r w:rsidRPr="4D10CD14">
              <w:rPr>
                <w:rFonts w:ascii="Calibri" w:eastAsia="Calibri" w:hAnsi="Calibri" w:cs="Calibri"/>
              </w:rPr>
              <w:t>Foto og kort beskrivelse.</w:t>
            </w:r>
          </w:p>
        </w:tc>
      </w:tr>
      <w:tr w:rsidR="0091326E" w:rsidRPr="007744AD" w14:paraId="6B0449EE" w14:textId="77777777">
        <w:trPr>
          <w:trHeight w:val="300"/>
        </w:trPr>
        <w:tc>
          <w:tcPr>
            <w:tcW w:w="1935" w:type="dxa"/>
          </w:tcPr>
          <w:p w14:paraId="37C96681" w14:textId="77777777" w:rsidR="0091326E" w:rsidRDefault="0091326E">
            <w:r w:rsidRPr="26A4BADE">
              <w:rPr>
                <w:rFonts w:ascii="Calibri" w:eastAsia="Calibri" w:hAnsi="Calibri" w:cs="Calibri"/>
                <w:b/>
                <w:bCs/>
              </w:rPr>
              <w:lastRenderedPageBreak/>
              <w:t>Feil Volum</w:t>
            </w:r>
          </w:p>
        </w:tc>
        <w:tc>
          <w:tcPr>
            <w:tcW w:w="4725" w:type="dxa"/>
          </w:tcPr>
          <w:p w14:paraId="446E3609" w14:textId="48D2341F" w:rsidR="0091326E" w:rsidRDefault="00F66995">
            <w:r>
              <w:rPr>
                <w:rFonts w:ascii="Calibri" w:eastAsia="Calibri" w:hAnsi="Calibri" w:cs="Calibri"/>
              </w:rPr>
              <w:t xml:space="preserve">Dersom tømt tank har annet volum enn det som er registrert i </w:t>
            </w:r>
            <w:proofErr w:type="spellStart"/>
            <w:r>
              <w:rPr>
                <w:rFonts w:ascii="Calibri" w:eastAsia="Calibri" w:hAnsi="Calibri" w:cs="Calibri"/>
              </w:rPr>
              <w:t>KomTek</w:t>
            </w:r>
            <w:proofErr w:type="spellEnd"/>
            <w:r>
              <w:rPr>
                <w:rFonts w:ascii="Calibri" w:eastAsia="Calibri" w:hAnsi="Calibri" w:cs="Calibri"/>
              </w:rPr>
              <w:t>, skal dette rapporteres som avvik.</w:t>
            </w:r>
            <w:r w:rsidR="0091326E" w:rsidRPr="26A4BADE">
              <w:rPr>
                <w:rFonts w:ascii="Calibri" w:eastAsia="Calibri" w:hAnsi="Calibri" w:cs="Calibri"/>
              </w:rPr>
              <w:t xml:space="preserve"> </w:t>
            </w:r>
          </w:p>
        </w:tc>
        <w:tc>
          <w:tcPr>
            <w:tcW w:w="2402" w:type="dxa"/>
          </w:tcPr>
          <w:p w14:paraId="531BC292" w14:textId="77777777" w:rsidR="0091326E" w:rsidRDefault="0091326E">
            <w:r w:rsidRPr="4D10CD14">
              <w:rPr>
                <w:rFonts w:ascii="Calibri" w:eastAsia="Calibri" w:hAnsi="Calibri" w:cs="Calibri"/>
              </w:rPr>
              <w:t>Sende forklaring til KAV på hvorfor slamtømmer mener volumet er registrert feil. (Det er kommunen endrer volum).</w:t>
            </w:r>
          </w:p>
        </w:tc>
      </w:tr>
    </w:tbl>
    <w:p w14:paraId="59EA308B" w14:textId="6E77C52C" w:rsidR="00EC0CA0" w:rsidRPr="00A96BED" w:rsidRDefault="00EC0CA0" w:rsidP="00EC0CA0">
      <w:pPr>
        <w:spacing w:after="0" w:line="240" w:lineRule="auto"/>
        <w:textAlignment w:val="baseline"/>
        <w:rPr>
          <w:rFonts w:ascii="Calibri" w:eastAsia="Times New Roman" w:hAnsi="Calibri" w:cs="Calibri"/>
          <w:lang w:eastAsia="nb-NO"/>
        </w:rPr>
      </w:pPr>
    </w:p>
    <w:p w14:paraId="3C3F965A" w14:textId="486B6411" w:rsidR="00EC0CA0" w:rsidRPr="00A96BED" w:rsidRDefault="00EC0CA0" w:rsidP="00EC0CA0">
      <w:pPr>
        <w:spacing w:after="0" w:line="240" w:lineRule="auto"/>
        <w:textAlignment w:val="baseline"/>
        <w:rPr>
          <w:rFonts w:ascii="Calibri" w:eastAsia="Times New Roman" w:hAnsi="Calibri" w:cs="Calibri"/>
          <w:lang w:eastAsia="nb-NO"/>
        </w:rPr>
      </w:pPr>
    </w:p>
    <w:sectPr w:rsidR="00EC0CA0" w:rsidRPr="00A96BED" w:rsidSect="00752959">
      <w:headerReference w:type="even" r:id="rId20"/>
      <w:headerReference w:type="default" r:id="rId21"/>
      <w:footerReference w:type="even" r:id="rId22"/>
      <w:footerReference w:type="default" r:id="rId23"/>
      <w:headerReference w:type="first" r:id="rId24"/>
      <w:footerReference w:type="first" r:id="rId2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CFCDB5" w14:textId="77777777" w:rsidR="00A76C9E" w:rsidRDefault="00A76C9E" w:rsidP="0029525F">
      <w:pPr>
        <w:spacing w:after="0" w:line="240" w:lineRule="auto"/>
      </w:pPr>
      <w:r>
        <w:separator/>
      </w:r>
    </w:p>
  </w:endnote>
  <w:endnote w:type="continuationSeparator" w:id="0">
    <w:p w14:paraId="72C99B42" w14:textId="77777777" w:rsidR="00A76C9E" w:rsidRDefault="00A76C9E" w:rsidP="0029525F">
      <w:pPr>
        <w:spacing w:after="0" w:line="240" w:lineRule="auto"/>
      </w:pPr>
      <w:r>
        <w:continuationSeparator/>
      </w:r>
    </w:p>
  </w:endnote>
  <w:endnote w:type="continuationNotice" w:id="1">
    <w:p w14:paraId="72F3B488" w14:textId="77777777" w:rsidR="00A76C9E" w:rsidRDefault="00A76C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6BCFF" w14:textId="77777777" w:rsidR="00610494" w:rsidRDefault="00610494">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F2CFB" w14:textId="77777777" w:rsidR="00610494" w:rsidRDefault="00610494">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FB52A" w14:textId="77777777" w:rsidR="00610494" w:rsidRDefault="00610494">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A8E9A" w14:textId="77777777" w:rsidR="00A76C9E" w:rsidRDefault="00A76C9E" w:rsidP="0029525F">
      <w:pPr>
        <w:spacing w:after="0" w:line="240" w:lineRule="auto"/>
      </w:pPr>
      <w:r>
        <w:separator/>
      </w:r>
    </w:p>
  </w:footnote>
  <w:footnote w:type="continuationSeparator" w:id="0">
    <w:p w14:paraId="6B2A9524" w14:textId="77777777" w:rsidR="00A76C9E" w:rsidRDefault="00A76C9E" w:rsidP="0029525F">
      <w:pPr>
        <w:spacing w:after="0" w:line="240" w:lineRule="auto"/>
      </w:pPr>
      <w:r>
        <w:continuationSeparator/>
      </w:r>
    </w:p>
  </w:footnote>
  <w:footnote w:type="continuationNotice" w:id="1">
    <w:p w14:paraId="66604183" w14:textId="77777777" w:rsidR="00A76C9E" w:rsidRDefault="00A76C9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4ACE7" w14:textId="77777777" w:rsidR="00610494" w:rsidRDefault="00610494">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F9F60" w14:textId="77777777" w:rsidR="00610494" w:rsidRDefault="00610494">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88B36" w14:textId="77777777" w:rsidR="00610494" w:rsidRDefault="00610494">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D85F8"/>
    <w:multiLevelType w:val="multilevel"/>
    <w:tmpl w:val="CC603C82"/>
    <w:lvl w:ilvl="0">
      <w:start w:val="6"/>
      <w:numFmt w:val="decimal"/>
      <w:lvlText w:val="%1."/>
      <w:lvlJc w:val="left"/>
      <w:pPr>
        <w:ind w:left="360" w:hanging="360"/>
      </w:pPr>
    </w:lvl>
    <w:lvl w:ilvl="1">
      <w:start w:val="1"/>
      <w:numFmt w:val="decimal"/>
      <w:lvlText w:val="%1.%2."/>
      <w:lvlJc w:val="left"/>
      <w:pPr>
        <w:ind w:left="1080" w:hanging="360"/>
      </w:p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1" w15:restartNumberingAfterBreak="0">
    <w:nsid w:val="06D71BC2"/>
    <w:multiLevelType w:val="hybridMultilevel"/>
    <w:tmpl w:val="CABAF878"/>
    <w:lvl w:ilvl="0" w:tplc="507E5524">
      <w:numFmt w:val="bullet"/>
      <w:lvlText w:val="•"/>
      <w:lvlJc w:val="left"/>
      <w:pPr>
        <w:ind w:left="1065" w:hanging="705"/>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08279BC"/>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7E26F0"/>
    <w:multiLevelType w:val="hybridMultilevel"/>
    <w:tmpl w:val="4CACE114"/>
    <w:lvl w:ilvl="0" w:tplc="4022B31C">
      <w:numFmt w:val="bullet"/>
      <w:lvlText w:val="•"/>
      <w:lvlJc w:val="left"/>
      <w:pPr>
        <w:ind w:left="720" w:hanging="360"/>
      </w:pPr>
      <w:rPr>
        <w:rFonts w:ascii="Calibri" w:eastAsiaTheme="minorHAnsi" w:hAnsi="Calibri" w:cs="Calibri" w:hint="default"/>
        <w:color w:val="auto"/>
      </w:r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14C61561"/>
    <w:multiLevelType w:val="multilevel"/>
    <w:tmpl w:val="041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5" w15:restartNumberingAfterBreak="0">
    <w:nsid w:val="195B7DBF"/>
    <w:multiLevelType w:val="multilevel"/>
    <w:tmpl w:val="0414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6" w15:restartNumberingAfterBreak="0">
    <w:nsid w:val="1D823E2E"/>
    <w:multiLevelType w:val="hybridMultilevel"/>
    <w:tmpl w:val="54549D6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1EED33BE"/>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0D130E5"/>
    <w:multiLevelType w:val="hybridMultilevel"/>
    <w:tmpl w:val="DFCE90D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27BA3C9A"/>
    <w:multiLevelType w:val="hybridMultilevel"/>
    <w:tmpl w:val="2C6696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0B136E6"/>
    <w:multiLevelType w:val="hybridMultilevel"/>
    <w:tmpl w:val="BF943F5E"/>
    <w:lvl w:ilvl="0" w:tplc="507E552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30D76F00"/>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17A4F71"/>
    <w:multiLevelType w:val="hybridMultilevel"/>
    <w:tmpl w:val="B53EB23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34F27372"/>
    <w:multiLevelType w:val="hybridMultilevel"/>
    <w:tmpl w:val="91B4337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CF425D2"/>
    <w:multiLevelType w:val="hybridMultilevel"/>
    <w:tmpl w:val="2DB01F1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3FDD3DD2"/>
    <w:multiLevelType w:val="hybridMultilevel"/>
    <w:tmpl w:val="ADE81B02"/>
    <w:lvl w:ilvl="0" w:tplc="507E552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72F0924"/>
    <w:multiLevelType w:val="hybridMultilevel"/>
    <w:tmpl w:val="D7CC2EAE"/>
    <w:lvl w:ilvl="0" w:tplc="1054EC60">
      <w:numFmt w:val="bullet"/>
      <w:lvlText w:val="•"/>
      <w:lvlJc w:val="left"/>
      <w:pPr>
        <w:ind w:left="1065" w:hanging="705"/>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1210C50"/>
    <w:multiLevelType w:val="hybridMultilevel"/>
    <w:tmpl w:val="F38E4632"/>
    <w:lvl w:ilvl="0" w:tplc="7BE0D820">
      <w:start w:val="1"/>
      <w:numFmt w:val="decimal"/>
      <w:lvlText w:val="%1."/>
      <w:lvlJc w:val="left"/>
      <w:pPr>
        <w:ind w:left="720" w:hanging="360"/>
      </w:pPr>
    </w:lvl>
    <w:lvl w:ilvl="1" w:tplc="D99CAE2A">
      <w:start w:val="1"/>
      <w:numFmt w:val="lowerLetter"/>
      <w:lvlText w:val="%2."/>
      <w:lvlJc w:val="left"/>
      <w:pPr>
        <w:ind w:left="1440" w:hanging="360"/>
      </w:pPr>
    </w:lvl>
    <w:lvl w:ilvl="2" w:tplc="EF4A741E">
      <w:start w:val="1"/>
      <w:numFmt w:val="lowerRoman"/>
      <w:lvlText w:val="%3."/>
      <w:lvlJc w:val="right"/>
      <w:pPr>
        <w:ind w:left="2160" w:hanging="180"/>
      </w:pPr>
    </w:lvl>
    <w:lvl w:ilvl="3" w:tplc="2B107FD2">
      <w:start w:val="1"/>
      <w:numFmt w:val="decimal"/>
      <w:lvlText w:val="%4."/>
      <w:lvlJc w:val="left"/>
      <w:pPr>
        <w:ind w:left="2880" w:hanging="360"/>
      </w:pPr>
    </w:lvl>
    <w:lvl w:ilvl="4" w:tplc="07B4CCB2">
      <w:start w:val="1"/>
      <w:numFmt w:val="lowerLetter"/>
      <w:lvlText w:val="%5."/>
      <w:lvlJc w:val="left"/>
      <w:pPr>
        <w:ind w:left="3600" w:hanging="360"/>
      </w:pPr>
    </w:lvl>
    <w:lvl w:ilvl="5" w:tplc="6518AF22">
      <w:start w:val="1"/>
      <w:numFmt w:val="lowerRoman"/>
      <w:lvlText w:val="%6."/>
      <w:lvlJc w:val="right"/>
      <w:pPr>
        <w:ind w:left="4320" w:hanging="180"/>
      </w:pPr>
    </w:lvl>
    <w:lvl w:ilvl="6" w:tplc="5198BDBE">
      <w:start w:val="1"/>
      <w:numFmt w:val="decimal"/>
      <w:lvlText w:val="%7."/>
      <w:lvlJc w:val="left"/>
      <w:pPr>
        <w:ind w:left="5040" w:hanging="360"/>
      </w:pPr>
    </w:lvl>
    <w:lvl w:ilvl="7" w:tplc="CEFC26CC">
      <w:start w:val="1"/>
      <w:numFmt w:val="lowerLetter"/>
      <w:lvlText w:val="%8."/>
      <w:lvlJc w:val="left"/>
      <w:pPr>
        <w:ind w:left="5760" w:hanging="360"/>
      </w:pPr>
    </w:lvl>
    <w:lvl w:ilvl="8" w:tplc="D826E834">
      <w:start w:val="1"/>
      <w:numFmt w:val="lowerRoman"/>
      <w:lvlText w:val="%9."/>
      <w:lvlJc w:val="right"/>
      <w:pPr>
        <w:ind w:left="6480" w:hanging="180"/>
      </w:pPr>
    </w:lvl>
  </w:abstractNum>
  <w:abstractNum w:abstractNumId="18" w15:restartNumberingAfterBreak="0">
    <w:nsid w:val="57DE19E3"/>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9A261E8"/>
    <w:multiLevelType w:val="multilevel"/>
    <w:tmpl w:val="041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A194616"/>
    <w:multiLevelType w:val="hybridMultilevel"/>
    <w:tmpl w:val="DB4C8F2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5AF26E3"/>
    <w:multiLevelType w:val="hybridMultilevel"/>
    <w:tmpl w:val="27FA271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6D55375F"/>
    <w:multiLevelType w:val="hybridMultilevel"/>
    <w:tmpl w:val="A434FEEC"/>
    <w:lvl w:ilvl="0" w:tplc="F904A38C">
      <w:start w:val="1"/>
      <w:numFmt w:val="decimal"/>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6D937708"/>
    <w:multiLevelType w:val="hybridMultilevel"/>
    <w:tmpl w:val="4186441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4" w15:restartNumberingAfterBreak="0">
    <w:nsid w:val="73845518"/>
    <w:multiLevelType w:val="hybridMultilevel"/>
    <w:tmpl w:val="18909A9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74134CFD"/>
    <w:multiLevelType w:val="multilevel"/>
    <w:tmpl w:val="0414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6" w15:restartNumberingAfterBreak="0">
    <w:nsid w:val="7429D0E1"/>
    <w:multiLevelType w:val="multilevel"/>
    <w:tmpl w:val="F1C4A040"/>
    <w:lvl w:ilvl="0">
      <w:start w:val="5"/>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79712F7E"/>
    <w:multiLevelType w:val="hybridMultilevel"/>
    <w:tmpl w:val="1874946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800685971">
    <w:abstractNumId w:val="0"/>
  </w:num>
  <w:num w:numId="2" w16cid:durableId="535119341">
    <w:abstractNumId w:val="17"/>
  </w:num>
  <w:num w:numId="3" w16cid:durableId="1629312115">
    <w:abstractNumId w:val="26"/>
  </w:num>
  <w:num w:numId="4" w16cid:durableId="830020375">
    <w:abstractNumId w:val="21"/>
  </w:num>
  <w:num w:numId="5" w16cid:durableId="1898201186">
    <w:abstractNumId w:val="6"/>
  </w:num>
  <w:num w:numId="6" w16cid:durableId="538978953">
    <w:abstractNumId w:val="22"/>
  </w:num>
  <w:num w:numId="7" w16cid:durableId="1550530414">
    <w:abstractNumId w:val="8"/>
  </w:num>
  <w:num w:numId="8" w16cid:durableId="1858151759">
    <w:abstractNumId w:val="16"/>
  </w:num>
  <w:num w:numId="9" w16cid:durableId="1677531904">
    <w:abstractNumId w:val="12"/>
  </w:num>
  <w:num w:numId="10" w16cid:durableId="1570379572">
    <w:abstractNumId w:val="1"/>
  </w:num>
  <w:num w:numId="11" w16cid:durableId="541673545">
    <w:abstractNumId w:val="23"/>
  </w:num>
  <w:num w:numId="12" w16cid:durableId="1070079881">
    <w:abstractNumId w:val="27"/>
  </w:num>
  <w:num w:numId="13" w16cid:durableId="1150488602">
    <w:abstractNumId w:val="25"/>
  </w:num>
  <w:num w:numId="14" w16cid:durableId="123425549">
    <w:abstractNumId w:val="7"/>
  </w:num>
  <w:num w:numId="15" w16cid:durableId="579221536">
    <w:abstractNumId w:val="5"/>
  </w:num>
  <w:num w:numId="16" w16cid:durableId="1296302375">
    <w:abstractNumId w:val="18"/>
  </w:num>
  <w:num w:numId="17" w16cid:durableId="1169447625">
    <w:abstractNumId w:val="4"/>
  </w:num>
  <w:num w:numId="18" w16cid:durableId="674186742">
    <w:abstractNumId w:val="3"/>
  </w:num>
  <w:num w:numId="19" w16cid:durableId="1254126476">
    <w:abstractNumId w:val="11"/>
  </w:num>
  <w:num w:numId="20" w16cid:durableId="246308588">
    <w:abstractNumId w:val="2"/>
  </w:num>
  <w:num w:numId="21" w16cid:durableId="381489214">
    <w:abstractNumId w:val="19"/>
  </w:num>
  <w:num w:numId="22" w16cid:durableId="1943874408">
    <w:abstractNumId w:val="24"/>
  </w:num>
  <w:num w:numId="23" w16cid:durableId="436561527">
    <w:abstractNumId w:val="14"/>
  </w:num>
  <w:num w:numId="24" w16cid:durableId="2073917241">
    <w:abstractNumId w:val="9"/>
  </w:num>
  <w:num w:numId="25" w16cid:durableId="1017731181">
    <w:abstractNumId w:val="15"/>
  </w:num>
  <w:num w:numId="26" w16cid:durableId="1850869833">
    <w:abstractNumId w:val="10"/>
  </w:num>
  <w:num w:numId="27" w16cid:durableId="685712144">
    <w:abstractNumId w:val="13"/>
  </w:num>
  <w:num w:numId="28" w16cid:durableId="195259158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1AF2"/>
    <w:rsid w:val="00002AC0"/>
    <w:rsid w:val="00002CD3"/>
    <w:rsid w:val="00004DC5"/>
    <w:rsid w:val="000116EC"/>
    <w:rsid w:val="000120B7"/>
    <w:rsid w:val="00012216"/>
    <w:rsid w:val="000145D6"/>
    <w:rsid w:val="0001670E"/>
    <w:rsid w:val="00016A1E"/>
    <w:rsid w:val="000179AD"/>
    <w:rsid w:val="00020127"/>
    <w:rsid w:val="00025D54"/>
    <w:rsid w:val="00027CCF"/>
    <w:rsid w:val="00032379"/>
    <w:rsid w:val="00034B61"/>
    <w:rsid w:val="0003799E"/>
    <w:rsid w:val="00043E5C"/>
    <w:rsid w:val="00047DE5"/>
    <w:rsid w:val="00050011"/>
    <w:rsid w:val="00050B25"/>
    <w:rsid w:val="00051EA0"/>
    <w:rsid w:val="0006115B"/>
    <w:rsid w:val="00066EEE"/>
    <w:rsid w:val="00067350"/>
    <w:rsid w:val="00067354"/>
    <w:rsid w:val="0006761E"/>
    <w:rsid w:val="00070F5F"/>
    <w:rsid w:val="000734D1"/>
    <w:rsid w:val="00075C63"/>
    <w:rsid w:val="0007658C"/>
    <w:rsid w:val="00077597"/>
    <w:rsid w:val="000801BA"/>
    <w:rsid w:val="00081E72"/>
    <w:rsid w:val="00084B08"/>
    <w:rsid w:val="00085ED4"/>
    <w:rsid w:val="000869D7"/>
    <w:rsid w:val="000942AB"/>
    <w:rsid w:val="00095E04"/>
    <w:rsid w:val="00095E43"/>
    <w:rsid w:val="000A2B40"/>
    <w:rsid w:val="000A2BA4"/>
    <w:rsid w:val="000A5C75"/>
    <w:rsid w:val="000A6081"/>
    <w:rsid w:val="000A6814"/>
    <w:rsid w:val="000A7997"/>
    <w:rsid w:val="000B0079"/>
    <w:rsid w:val="000B207A"/>
    <w:rsid w:val="000B4F2A"/>
    <w:rsid w:val="000C68B0"/>
    <w:rsid w:val="000C7058"/>
    <w:rsid w:val="000D0400"/>
    <w:rsid w:val="000D37FC"/>
    <w:rsid w:val="000D4258"/>
    <w:rsid w:val="000D4C62"/>
    <w:rsid w:val="000D6891"/>
    <w:rsid w:val="000D71F8"/>
    <w:rsid w:val="000D7AE4"/>
    <w:rsid w:val="000E29CE"/>
    <w:rsid w:val="000F0FAE"/>
    <w:rsid w:val="000F2CE8"/>
    <w:rsid w:val="000F5DA9"/>
    <w:rsid w:val="000F60E3"/>
    <w:rsid w:val="000F6818"/>
    <w:rsid w:val="00100A46"/>
    <w:rsid w:val="00100F59"/>
    <w:rsid w:val="001049F5"/>
    <w:rsid w:val="00104D2B"/>
    <w:rsid w:val="00107E84"/>
    <w:rsid w:val="00110168"/>
    <w:rsid w:val="00114BD3"/>
    <w:rsid w:val="00117763"/>
    <w:rsid w:val="00122E18"/>
    <w:rsid w:val="00123199"/>
    <w:rsid w:val="00127E2E"/>
    <w:rsid w:val="0013069B"/>
    <w:rsid w:val="00130A83"/>
    <w:rsid w:val="00130AD0"/>
    <w:rsid w:val="00133054"/>
    <w:rsid w:val="00133DE8"/>
    <w:rsid w:val="00137245"/>
    <w:rsid w:val="00137AA1"/>
    <w:rsid w:val="00137EFB"/>
    <w:rsid w:val="00140F79"/>
    <w:rsid w:val="00141BDC"/>
    <w:rsid w:val="00145905"/>
    <w:rsid w:val="001461EB"/>
    <w:rsid w:val="00146F23"/>
    <w:rsid w:val="001512BA"/>
    <w:rsid w:val="00151C7A"/>
    <w:rsid w:val="00161E48"/>
    <w:rsid w:val="00162BC8"/>
    <w:rsid w:val="001734AA"/>
    <w:rsid w:val="00174AA6"/>
    <w:rsid w:val="00174D72"/>
    <w:rsid w:val="001763D8"/>
    <w:rsid w:val="001766CC"/>
    <w:rsid w:val="00177ADD"/>
    <w:rsid w:val="00183F70"/>
    <w:rsid w:val="001845DB"/>
    <w:rsid w:val="001863EA"/>
    <w:rsid w:val="00190657"/>
    <w:rsid w:val="00197D1B"/>
    <w:rsid w:val="001B2773"/>
    <w:rsid w:val="001B49E4"/>
    <w:rsid w:val="001C16F9"/>
    <w:rsid w:val="001C2FBB"/>
    <w:rsid w:val="001C36DF"/>
    <w:rsid w:val="001C3E7A"/>
    <w:rsid w:val="001C4578"/>
    <w:rsid w:val="001C5B1F"/>
    <w:rsid w:val="001C6071"/>
    <w:rsid w:val="001D1A66"/>
    <w:rsid w:val="001D5284"/>
    <w:rsid w:val="001D6584"/>
    <w:rsid w:val="001D6A84"/>
    <w:rsid w:val="001E1BFC"/>
    <w:rsid w:val="001E333E"/>
    <w:rsid w:val="001F1C8D"/>
    <w:rsid w:val="001F2BA0"/>
    <w:rsid w:val="0020197E"/>
    <w:rsid w:val="0020290B"/>
    <w:rsid w:val="00202B40"/>
    <w:rsid w:val="00203A5F"/>
    <w:rsid w:val="00204E07"/>
    <w:rsid w:val="002105F0"/>
    <w:rsid w:val="00211629"/>
    <w:rsid w:val="00211C2A"/>
    <w:rsid w:val="00212096"/>
    <w:rsid w:val="0021527F"/>
    <w:rsid w:val="00216991"/>
    <w:rsid w:val="0022201C"/>
    <w:rsid w:val="00222B6A"/>
    <w:rsid w:val="00231527"/>
    <w:rsid w:val="002322B9"/>
    <w:rsid w:val="00232748"/>
    <w:rsid w:val="00232D31"/>
    <w:rsid w:val="00235CDB"/>
    <w:rsid w:val="00237814"/>
    <w:rsid w:val="00242585"/>
    <w:rsid w:val="00245F25"/>
    <w:rsid w:val="00246751"/>
    <w:rsid w:val="00253191"/>
    <w:rsid w:val="002534AC"/>
    <w:rsid w:val="00253CB6"/>
    <w:rsid w:val="00254C0F"/>
    <w:rsid w:val="00256B68"/>
    <w:rsid w:val="00257FD5"/>
    <w:rsid w:val="00260A07"/>
    <w:rsid w:val="0026370B"/>
    <w:rsid w:val="00263857"/>
    <w:rsid w:val="00265399"/>
    <w:rsid w:val="00266352"/>
    <w:rsid w:val="002727DE"/>
    <w:rsid w:val="002758CA"/>
    <w:rsid w:val="00283BC9"/>
    <w:rsid w:val="00284908"/>
    <w:rsid w:val="00284ABE"/>
    <w:rsid w:val="0028644C"/>
    <w:rsid w:val="00287769"/>
    <w:rsid w:val="00292160"/>
    <w:rsid w:val="002934F3"/>
    <w:rsid w:val="0029525F"/>
    <w:rsid w:val="0029680D"/>
    <w:rsid w:val="00296D0A"/>
    <w:rsid w:val="00296D96"/>
    <w:rsid w:val="0029754F"/>
    <w:rsid w:val="002A6FB3"/>
    <w:rsid w:val="002B4482"/>
    <w:rsid w:val="002B7B41"/>
    <w:rsid w:val="002C2B07"/>
    <w:rsid w:val="002C6446"/>
    <w:rsid w:val="002D01C7"/>
    <w:rsid w:val="002D0548"/>
    <w:rsid w:val="002D12D2"/>
    <w:rsid w:val="002D35F2"/>
    <w:rsid w:val="002D452E"/>
    <w:rsid w:val="002E114E"/>
    <w:rsid w:val="002E1278"/>
    <w:rsid w:val="002E4FA2"/>
    <w:rsid w:val="002F7EFD"/>
    <w:rsid w:val="002F7F77"/>
    <w:rsid w:val="00300CB2"/>
    <w:rsid w:val="00305B5F"/>
    <w:rsid w:val="00305B75"/>
    <w:rsid w:val="0030629D"/>
    <w:rsid w:val="003063D4"/>
    <w:rsid w:val="00307E63"/>
    <w:rsid w:val="0031052F"/>
    <w:rsid w:val="00310BCE"/>
    <w:rsid w:val="00310F8C"/>
    <w:rsid w:val="00312341"/>
    <w:rsid w:val="00312CC5"/>
    <w:rsid w:val="00316A22"/>
    <w:rsid w:val="00322B25"/>
    <w:rsid w:val="00330EDC"/>
    <w:rsid w:val="003314E1"/>
    <w:rsid w:val="00331619"/>
    <w:rsid w:val="00333254"/>
    <w:rsid w:val="0033741B"/>
    <w:rsid w:val="003433F5"/>
    <w:rsid w:val="003527E1"/>
    <w:rsid w:val="00357B28"/>
    <w:rsid w:val="00357F15"/>
    <w:rsid w:val="00357F27"/>
    <w:rsid w:val="00360DF2"/>
    <w:rsid w:val="003625C3"/>
    <w:rsid w:val="00363BAF"/>
    <w:rsid w:val="00364AE7"/>
    <w:rsid w:val="003650A0"/>
    <w:rsid w:val="003663A5"/>
    <w:rsid w:val="00370A4B"/>
    <w:rsid w:val="00371DB9"/>
    <w:rsid w:val="00374C78"/>
    <w:rsid w:val="00377CD0"/>
    <w:rsid w:val="00380F44"/>
    <w:rsid w:val="00394A6A"/>
    <w:rsid w:val="00396B4A"/>
    <w:rsid w:val="00397514"/>
    <w:rsid w:val="00397678"/>
    <w:rsid w:val="003A0809"/>
    <w:rsid w:val="003A20C1"/>
    <w:rsid w:val="003A543A"/>
    <w:rsid w:val="003A7159"/>
    <w:rsid w:val="003A7A4E"/>
    <w:rsid w:val="003B04A8"/>
    <w:rsid w:val="003B069A"/>
    <w:rsid w:val="003B19D2"/>
    <w:rsid w:val="003B3314"/>
    <w:rsid w:val="003B35D2"/>
    <w:rsid w:val="003B5426"/>
    <w:rsid w:val="003B5D05"/>
    <w:rsid w:val="003B5F2C"/>
    <w:rsid w:val="003B790E"/>
    <w:rsid w:val="003D381C"/>
    <w:rsid w:val="003D533D"/>
    <w:rsid w:val="003E37D4"/>
    <w:rsid w:val="003E579C"/>
    <w:rsid w:val="003E66B9"/>
    <w:rsid w:val="003E7AEB"/>
    <w:rsid w:val="003F1AE8"/>
    <w:rsid w:val="003F3A02"/>
    <w:rsid w:val="003F68AA"/>
    <w:rsid w:val="003F78C1"/>
    <w:rsid w:val="004017BC"/>
    <w:rsid w:val="0040686E"/>
    <w:rsid w:val="00407CF7"/>
    <w:rsid w:val="0041058E"/>
    <w:rsid w:val="004124FE"/>
    <w:rsid w:val="00423065"/>
    <w:rsid w:val="00425A58"/>
    <w:rsid w:val="004322DD"/>
    <w:rsid w:val="00432DB0"/>
    <w:rsid w:val="004336AA"/>
    <w:rsid w:val="004402FF"/>
    <w:rsid w:val="00440D94"/>
    <w:rsid w:val="004414FA"/>
    <w:rsid w:val="0044280B"/>
    <w:rsid w:val="00447D1F"/>
    <w:rsid w:val="00451810"/>
    <w:rsid w:val="00451B19"/>
    <w:rsid w:val="0045311B"/>
    <w:rsid w:val="00453ECF"/>
    <w:rsid w:val="00454927"/>
    <w:rsid w:val="00457CC1"/>
    <w:rsid w:val="00462EB2"/>
    <w:rsid w:val="0046331A"/>
    <w:rsid w:val="0046573E"/>
    <w:rsid w:val="00466CEF"/>
    <w:rsid w:val="00467233"/>
    <w:rsid w:val="00467E34"/>
    <w:rsid w:val="0047346D"/>
    <w:rsid w:val="00480DAA"/>
    <w:rsid w:val="00480E21"/>
    <w:rsid w:val="00480E8F"/>
    <w:rsid w:val="00481C42"/>
    <w:rsid w:val="00483123"/>
    <w:rsid w:val="00484EB1"/>
    <w:rsid w:val="00490462"/>
    <w:rsid w:val="00490619"/>
    <w:rsid w:val="0049158A"/>
    <w:rsid w:val="00497D4D"/>
    <w:rsid w:val="004A27A0"/>
    <w:rsid w:val="004A51ED"/>
    <w:rsid w:val="004B39FB"/>
    <w:rsid w:val="004B5D5D"/>
    <w:rsid w:val="004B6028"/>
    <w:rsid w:val="004B7217"/>
    <w:rsid w:val="004C2DD2"/>
    <w:rsid w:val="004C464D"/>
    <w:rsid w:val="004C6D34"/>
    <w:rsid w:val="004D05DE"/>
    <w:rsid w:val="004D14B6"/>
    <w:rsid w:val="004D298F"/>
    <w:rsid w:val="004D4BD7"/>
    <w:rsid w:val="004E2416"/>
    <w:rsid w:val="004E38F4"/>
    <w:rsid w:val="004E4440"/>
    <w:rsid w:val="004E6608"/>
    <w:rsid w:val="004F1F40"/>
    <w:rsid w:val="004F358C"/>
    <w:rsid w:val="004F372A"/>
    <w:rsid w:val="004F4894"/>
    <w:rsid w:val="004F4D27"/>
    <w:rsid w:val="004F5DCF"/>
    <w:rsid w:val="00501AF2"/>
    <w:rsid w:val="0050344B"/>
    <w:rsid w:val="005101D0"/>
    <w:rsid w:val="005125EE"/>
    <w:rsid w:val="00514DFD"/>
    <w:rsid w:val="0051527E"/>
    <w:rsid w:val="00516188"/>
    <w:rsid w:val="0051641A"/>
    <w:rsid w:val="005175EB"/>
    <w:rsid w:val="0052096B"/>
    <w:rsid w:val="00524342"/>
    <w:rsid w:val="00526E3E"/>
    <w:rsid w:val="005337E0"/>
    <w:rsid w:val="0053444D"/>
    <w:rsid w:val="005360AC"/>
    <w:rsid w:val="00537270"/>
    <w:rsid w:val="0054231C"/>
    <w:rsid w:val="005450C0"/>
    <w:rsid w:val="00545583"/>
    <w:rsid w:val="005535D5"/>
    <w:rsid w:val="00556473"/>
    <w:rsid w:val="005610F9"/>
    <w:rsid w:val="005631C2"/>
    <w:rsid w:val="00563CAD"/>
    <w:rsid w:val="00565702"/>
    <w:rsid w:val="00565BA8"/>
    <w:rsid w:val="0056773D"/>
    <w:rsid w:val="00571482"/>
    <w:rsid w:val="00571DD4"/>
    <w:rsid w:val="00572E4D"/>
    <w:rsid w:val="00573220"/>
    <w:rsid w:val="00573FC8"/>
    <w:rsid w:val="005752D3"/>
    <w:rsid w:val="005827B7"/>
    <w:rsid w:val="00582C3E"/>
    <w:rsid w:val="00592C32"/>
    <w:rsid w:val="005933D1"/>
    <w:rsid w:val="00595B92"/>
    <w:rsid w:val="00595C5A"/>
    <w:rsid w:val="005A411E"/>
    <w:rsid w:val="005A504E"/>
    <w:rsid w:val="005B4517"/>
    <w:rsid w:val="005B6442"/>
    <w:rsid w:val="005C089B"/>
    <w:rsid w:val="005C1097"/>
    <w:rsid w:val="005C1F65"/>
    <w:rsid w:val="005C4050"/>
    <w:rsid w:val="005D0C1B"/>
    <w:rsid w:val="005D0E78"/>
    <w:rsid w:val="005D1CD6"/>
    <w:rsid w:val="005D2A6B"/>
    <w:rsid w:val="005D4948"/>
    <w:rsid w:val="005E47F5"/>
    <w:rsid w:val="005E6DAA"/>
    <w:rsid w:val="005E7107"/>
    <w:rsid w:val="005F0B62"/>
    <w:rsid w:val="005F1E79"/>
    <w:rsid w:val="005F3537"/>
    <w:rsid w:val="005F3D9C"/>
    <w:rsid w:val="005F4E50"/>
    <w:rsid w:val="005F6F85"/>
    <w:rsid w:val="00603BAA"/>
    <w:rsid w:val="00607602"/>
    <w:rsid w:val="00610494"/>
    <w:rsid w:val="00610F45"/>
    <w:rsid w:val="00611423"/>
    <w:rsid w:val="006126B9"/>
    <w:rsid w:val="00613497"/>
    <w:rsid w:val="00616419"/>
    <w:rsid w:val="0061670F"/>
    <w:rsid w:val="0061782E"/>
    <w:rsid w:val="00620AB0"/>
    <w:rsid w:val="0062238A"/>
    <w:rsid w:val="00623F03"/>
    <w:rsid w:val="006245FB"/>
    <w:rsid w:val="00624B1B"/>
    <w:rsid w:val="006257BD"/>
    <w:rsid w:val="006261AF"/>
    <w:rsid w:val="00627FE7"/>
    <w:rsid w:val="00633AB9"/>
    <w:rsid w:val="00635C48"/>
    <w:rsid w:val="006417AD"/>
    <w:rsid w:val="00641EE1"/>
    <w:rsid w:val="006457A6"/>
    <w:rsid w:val="006477DA"/>
    <w:rsid w:val="00647FA7"/>
    <w:rsid w:val="0065019D"/>
    <w:rsid w:val="00652440"/>
    <w:rsid w:val="00653AFE"/>
    <w:rsid w:val="00655590"/>
    <w:rsid w:val="006613C3"/>
    <w:rsid w:val="00661BE0"/>
    <w:rsid w:val="0066334B"/>
    <w:rsid w:val="006663BF"/>
    <w:rsid w:val="006672F9"/>
    <w:rsid w:val="00667ED6"/>
    <w:rsid w:val="00670DDC"/>
    <w:rsid w:val="0067215A"/>
    <w:rsid w:val="00674C65"/>
    <w:rsid w:val="006760CF"/>
    <w:rsid w:val="00677928"/>
    <w:rsid w:val="00677CCF"/>
    <w:rsid w:val="00683C6C"/>
    <w:rsid w:val="0068546F"/>
    <w:rsid w:val="006854A9"/>
    <w:rsid w:val="00691F45"/>
    <w:rsid w:val="00693152"/>
    <w:rsid w:val="00694FD8"/>
    <w:rsid w:val="00695A91"/>
    <w:rsid w:val="00697132"/>
    <w:rsid w:val="006A0DE8"/>
    <w:rsid w:val="006B79E0"/>
    <w:rsid w:val="006C048F"/>
    <w:rsid w:val="006C32A0"/>
    <w:rsid w:val="006C76FB"/>
    <w:rsid w:val="006E116F"/>
    <w:rsid w:val="006E171A"/>
    <w:rsid w:val="006E2AA4"/>
    <w:rsid w:val="006E45EE"/>
    <w:rsid w:val="006F33C8"/>
    <w:rsid w:val="006F4514"/>
    <w:rsid w:val="006F4B0A"/>
    <w:rsid w:val="006F6A65"/>
    <w:rsid w:val="00700471"/>
    <w:rsid w:val="00701101"/>
    <w:rsid w:val="007014F1"/>
    <w:rsid w:val="007027A3"/>
    <w:rsid w:val="00706915"/>
    <w:rsid w:val="00706D1A"/>
    <w:rsid w:val="00707726"/>
    <w:rsid w:val="0071157C"/>
    <w:rsid w:val="007212D0"/>
    <w:rsid w:val="00721FEC"/>
    <w:rsid w:val="007227C9"/>
    <w:rsid w:val="007245F0"/>
    <w:rsid w:val="00725BE5"/>
    <w:rsid w:val="00725DF1"/>
    <w:rsid w:val="007273AE"/>
    <w:rsid w:val="00730556"/>
    <w:rsid w:val="007316A8"/>
    <w:rsid w:val="00732AB7"/>
    <w:rsid w:val="00736E3A"/>
    <w:rsid w:val="00740D06"/>
    <w:rsid w:val="007417DD"/>
    <w:rsid w:val="007443DC"/>
    <w:rsid w:val="007443F8"/>
    <w:rsid w:val="00752959"/>
    <w:rsid w:val="00753448"/>
    <w:rsid w:val="0075763E"/>
    <w:rsid w:val="0075765D"/>
    <w:rsid w:val="00762798"/>
    <w:rsid w:val="007715B9"/>
    <w:rsid w:val="007747BE"/>
    <w:rsid w:val="0077616E"/>
    <w:rsid w:val="0077724E"/>
    <w:rsid w:val="00780426"/>
    <w:rsid w:val="0078042E"/>
    <w:rsid w:val="007804B0"/>
    <w:rsid w:val="00780A94"/>
    <w:rsid w:val="0078284D"/>
    <w:rsid w:val="0078432B"/>
    <w:rsid w:val="00784CE8"/>
    <w:rsid w:val="007860F5"/>
    <w:rsid w:val="00787309"/>
    <w:rsid w:val="00792753"/>
    <w:rsid w:val="007972F0"/>
    <w:rsid w:val="007A04C8"/>
    <w:rsid w:val="007A1926"/>
    <w:rsid w:val="007A2E59"/>
    <w:rsid w:val="007A34CB"/>
    <w:rsid w:val="007A79EA"/>
    <w:rsid w:val="007A7E96"/>
    <w:rsid w:val="007B4778"/>
    <w:rsid w:val="007B60B0"/>
    <w:rsid w:val="007C2703"/>
    <w:rsid w:val="007C53EC"/>
    <w:rsid w:val="007D1163"/>
    <w:rsid w:val="007D3A91"/>
    <w:rsid w:val="007D502A"/>
    <w:rsid w:val="007E11A1"/>
    <w:rsid w:val="007E5C95"/>
    <w:rsid w:val="007E5E71"/>
    <w:rsid w:val="007E61AC"/>
    <w:rsid w:val="007E72B9"/>
    <w:rsid w:val="007F6FA8"/>
    <w:rsid w:val="007F703D"/>
    <w:rsid w:val="007F7AAF"/>
    <w:rsid w:val="008000C1"/>
    <w:rsid w:val="00805048"/>
    <w:rsid w:val="00807B0A"/>
    <w:rsid w:val="00811E61"/>
    <w:rsid w:val="008132A2"/>
    <w:rsid w:val="00817A93"/>
    <w:rsid w:val="00817EAC"/>
    <w:rsid w:val="00823975"/>
    <w:rsid w:val="00830236"/>
    <w:rsid w:val="00833E67"/>
    <w:rsid w:val="0083472F"/>
    <w:rsid w:val="00840864"/>
    <w:rsid w:val="008414AD"/>
    <w:rsid w:val="00843BDB"/>
    <w:rsid w:val="00844A46"/>
    <w:rsid w:val="00861AF7"/>
    <w:rsid w:val="00861C45"/>
    <w:rsid w:val="00861DED"/>
    <w:rsid w:val="008638E4"/>
    <w:rsid w:val="00863DC6"/>
    <w:rsid w:val="00864F72"/>
    <w:rsid w:val="00867C30"/>
    <w:rsid w:val="00870085"/>
    <w:rsid w:val="0087040C"/>
    <w:rsid w:val="00874FAB"/>
    <w:rsid w:val="00876BA9"/>
    <w:rsid w:val="00877649"/>
    <w:rsid w:val="00877BCD"/>
    <w:rsid w:val="008833D3"/>
    <w:rsid w:val="00886DE2"/>
    <w:rsid w:val="00891F6A"/>
    <w:rsid w:val="00893886"/>
    <w:rsid w:val="0089446E"/>
    <w:rsid w:val="00894DE1"/>
    <w:rsid w:val="008973F7"/>
    <w:rsid w:val="008A0053"/>
    <w:rsid w:val="008A5B57"/>
    <w:rsid w:val="008A6193"/>
    <w:rsid w:val="008A6C4C"/>
    <w:rsid w:val="008A6D68"/>
    <w:rsid w:val="008A709F"/>
    <w:rsid w:val="008B12ED"/>
    <w:rsid w:val="008B18F7"/>
    <w:rsid w:val="008B42A6"/>
    <w:rsid w:val="008B68DE"/>
    <w:rsid w:val="008C10D6"/>
    <w:rsid w:val="008C2488"/>
    <w:rsid w:val="008D0814"/>
    <w:rsid w:val="008D1E0A"/>
    <w:rsid w:val="008D28D1"/>
    <w:rsid w:val="008D2E77"/>
    <w:rsid w:val="008D3344"/>
    <w:rsid w:val="008D619C"/>
    <w:rsid w:val="008D6582"/>
    <w:rsid w:val="008E014C"/>
    <w:rsid w:val="008E1F42"/>
    <w:rsid w:val="008E2DDD"/>
    <w:rsid w:val="008F65C9"/>
    <w:rsid w:val="008F7413"/>
    <w:rsid w:val="009004CB"/>
    <w:rsid w:val="009025DA"/>
    <w:rsid w:val="009031FF"/>
    <w:rsid w:val="00903673"/>
    <w:rsid w:val="00904961"/>
    <w:rsid w:val="00906870"/>
    <w:rsid w:val="00906C03"/>
    <w:rsid w:val="00910414"/>
    <w:rsid w:val="00912018"/>
    <w:rsid w:val="0091207C"/>
    <w:rsid w:val="0091326E"/>
    <w:rsid w:val="009152F8"/>
    <w:rsid w:val="009208E0"/>
    <w:rsid w:val="009225E1"/>
    <w:rsid w:val="009235A2"/>
    <w:rsid w:val="0092404B"/>
    <w:rsid w:val="00926E2C"/>
    <w:rsid w:val="00936862"/>
    <w:rsid w:val="009404DC"/>
    <w:rsid w:val="009428D2"/>
    <w:rsid w:val="0094318E"/>
    <w:rsid w:val="009479AD"/>
    <w:rsid w:val="009530EE"/>
    <w:rsid w:val="009555E0"/>
    <w:rsid w:val="009576A1"/>
    <w:rsid w:val="00960786"/>
    <w:rsid w:val="00960C60"/>
    <w:rsid w:val="00961F16"/>
    <w:rsid w:val="00962580"/>
    <w:rsid w:val="00964578"/>
    <w:rsid w:val="00972A60"/>
    <w:rsid w:val="00980423"/>
    <w:rsid w:val="0098090F"/>
    <w:rsid w:val="00980A05"/>
    <w:rsid w:val="00984D19"/>
    <w:rsid w:val="0098785C"/>
    <w:rsid w:val="00990B62"/>
    <w:rsid w:val="00990E03"/>
    <w:rsid w:val="00990EA9"/>
    <w:rsid w:val="00993BC5"/>
    <w:rsid w:val="0099541F"/>
    <w:rsid w:val="00996D7A"/>
    <w:rsid w:val="009A0D90"/>
    <w:rsid w:val="009A546D"/>
    <w:rsid w:val="009A78F4"/>
    <w:rsid w:val="009B2368"/>
    <w:rsid w:val="009B2879"/>
    <w:rsid w:val="009B48AD"/>
    <w:rsid w:val="009B73C6"/>
    <w:rsid w:val="009C2A79"/>
    <w:rsid w:val="009C416F"/>
    <w:rsid w:val="009C62A6"/>
    <w:rsid w:val="009C6620"/>
    <w:rsid w:val="009C6764"/>
    <w:rsid w:val="009C72D3"/>
    <w:rsid w:val="009D4BAB"/>
    <w:rsid w:val="009D5BE0"/>
    <w:rsid w:val="009D5EEB"/>
    <w:rsid w:val="009E3029"/>
    <w:rsid w:val="009E3969"/>
    <w:rsid w:val="009E70FA"/>
    <w:rsid w:val="009F01A1"/>
    <w:rsid w:val="00A00901"/>
    <w:rsid w:val="00A0306A"/>
    <w:rsid w:val="00A05353"/>
    <w:rsid w:val="00A13174"/>
    <w:rsid w:val="00A15EC5"/>
    <w:rsid w:val="00A30569"/>
    <w:rsid w:val="00A31661"/>
    <w:rsid w:val="00A3178E"/>
    <w:rsid w:val="00A322E8"/>
    <w:rsid w:val="00A33372"/>
    <w:rsid w:val="00A35774"/>
    <w:rsid w:val="00A36E1F"/>
    <w:rsid w:val="00A415D2"/>
    <w:rsid w:val="00A41B3F"/>
    <w:rsid w:val="00A41B8F"/>
    <w:rsid w:val="00A43C06"/>
    <w:rsid w:val="00A4428C"/>
    <w:rsid w:val="00A44921"/>
    <w:rsid w:val="00A45164"/>
    <w:rsid w:val="00A45DF0"/>
    <w:rsid w:val="00A46187"/>
    <w:rsid w:val="00A46936"/>
    <w:rsid w:val="00A50105"/>
    <w:rsid w:val="00A5142D"/>
    <w:rsid w:val="00A5388C"/>
    <w:rsid w:val="00A53A23"/>
    <w:rsid w:val="00A54F7E"/>
    <w:rsid w:val="00A60A2B"/>
    <w:rsid w:val="00A62E83"/>
    <w:rsid w:val="00A64578"/>
    <w:rsid w:val="00A647AE"/>
    <w:rsid w:val="00A668DB"/>
    <w:rsid w:val="00A66D0E"/>
    <w:rsid w:val="00A700B8"/>
    <w:rsid w:val="00A76C9E"/>
    <w:rsid w:val="00A818CE"/>
    <w:rsid w:val="00A820C4"/>
    <w:rsid w:val="00A8363B"/>
    <w:rsid w:val="00A8394A"/>
    <w:rsid w:val="00A86AC7"/>
    <w:rsid w:val="00A87D7B"/>
    <w:rsid w:val="00A9085B"/>
    <w:rsid w:val="00A92977"/>
    <w:rsid w:val="00A9594F"/>
    <w:rsid w:val="00A96BED"/>
    <w:rsid w:val="00AA17EB"/>
    <w:rsid w:val="00AA46AB"/>
    <w:rsid w:val="00AA4869"/>
    <w:rsid w:val="00AA4B05"/>
    <w:rsid w:val="00AA5269"/>
    <w:rsid w:val="00AA53F6"/>
    <w:rsid w:val="00AA65FD"/>
    <w:rsid w:val="00AA6E48"/>
    <w:rsid w:val="00AA7DD1"/>
    <w:rsid w:val="00AB3DB9"/>
    <w:rsid w:val="00AB743D"/>
    <w:rsid w:val="00AC0909"/>
    <w:rsid w:val="00AC12C9"/>
    <w:rsid w:val="00AC3B6B"/>
    <w:rsid w:val="00AC41A4"/>
    <w:rsid w:val="00AC435D"/>
    <w:rsid w:val="00AC4468"/>
    <w:rsid w:val="00AC6584"/>
    <w:rsid w:val="00AE25B7"/>
    <w:rsid w:val="00AE3161"/>
    <w:rsid w:val="00AE46AF"/>
    <w:rsid w:val="00AE4F28"/>
    <w:rsid w:val="00AE5F3F"/>
    <w:rsid w:val="00AE678F"/>
    <w:rsid w:val="00AF04E2"/>
    <w:rsid w:val="00AF19E3"/>
    <w:rsid w:val="00AF2991"/>
    <w:rsid w:val="00AF30A1"/>
    <w:rsid w:val="00AF5922"/>
    <w:rsid w:val="00AF60AD"/>
    <w:rsid w:val="00AF792B"/>
    <w:rsid w:val="00B01D0A"/>
    <w:rsid w:val="00B04F0B"/>
    <w:rsid w:val="00B05BDB"/>
    <w:rsid w:val="00B06670"/>
    <w:rsid w:val="00B0671D"/>
    <w:rsid w:val="00B10D37"/>
    <w:rsid w:val="00B128C7"/>
    <w:rsid w:val="00B13005"/>
    <w:rsid w:val="00B13D0E"/>
    <w:rsid w:val="00B15A7E"/>
    <w:rsid w:val="00B177F2"/>
    <w:rsid w:val="00B21902"/>
    <w:rsid w:val="00B226A2"/>
    <w:rsid w:val="00B22D97"/>
    <w:rsid w:val="00B240A8"/>
    <w:rsid w:val="00B25333"/>
    <w:rsid w:val="00B26D24"/>
    <w:rsid w:val="00B32C7B"/>
    <w:rsid w:val="00B35304"/>
    <w:rsid w:val="00B353FC"/>
    <w:rsid w:val="00B35FB6"/>
    <w:rsid w:val="00B41C19"/>
    <w:rsid w:val="00B4435E"/>
    <w:rsid w:val="00B44AAB"/>
    <w:rsid w:val="00B46089"/>
    <w:rsid w:val="00B4740C"/>
    <w:rsid w:val="00B50375"/>
    <w:rsid w:val="00B52878"/>
    <w:rsid w:val="00B53BAA"/>
    <w:rsid w:val="00B54FB3"/>
    <w:rsid w:val="00B56A2B"/>
    <w:rsid w:val="00B574A4"/>
    <w:rsid w:val="00B575E0"/>
    <w:rsid w:val="00B603FF"/>
    <w:rsid w:val="00B604EA"/>
    <w:rsid w:val="00B60591"/>
    <w:rsid w:val="00B608AB"/>
    <w:rsid w:val="00B638D6"/>
    <w:rsid w:val="00B64359"/>
    <w:rsid w:val="00B64DA8"/>
    <w:rsid w:val="00B64F2B"/>
    <w:rsid w:val="00B655C3"/>
    <w:rsid w:val="00B6707B"/>
    <w:rsid w:val="00B70333"/>
    <w:rsid w:val="00B70CB9"/>
    <w:rsid w:val="00B724E7"/>
    <w:rsid w:val="00B76890"/>
    <w:rsid w:val="00B80070"/>
    <w:rsid w:val="00B80E93"/>
    <w:rsid w:val="00B854BF"/>
    <w:rsid w:val="00B870CB"/>
    <w:rsid w:val="00B87539"/>
    <w:rsid w:val="00B87749"/>
    <w:rsid w:val="00B92578"/>
    <w:rsid w:val="00B93988"/>
    <w:rsid w:val="00B94464"/>
    <w:rsid w:val="00B9542C"/>
    <w:rsid w:val="00BA1111"/>
    <w:rsid w:val="00BA2A5D"/>
    <w:rsid w:val="00BA2CA6"/>
    <w:rsid w:val="00BA6F8A"/>
    <w:rsid w:val="00BA715F"/>
    <w:rsid w:val="00BB005E"/>
    <w:rsid w:val="00BB0F76"/>
    <w:rsid w:val="00BB1CEE"/>
    <w:rsid w:val="00BB40B1"/>
    <w:rsid w:val="00BB40E0"/>
    <w:rsid w:val="00BC131D"/>
    <w:rsid w:val="00BC4706"/>
    <w:rsid w:val="00BD0C6F"/>
    <w:rsid w:val="00BD3D7B"/>
    <w:rsid w:val="00BD447C"/>
    <w:rsid w:val="00BD4BEB"/>
    <w:rsid w:val="00BD53ED"/>
    <w:rsid w:val="00BD791E"/>
    <w:rsid w:val="00BE057D"/>
    <w:rsid w:val="00BE17CD"/>
    <w:rsid w:val="00BE34AF"/>
    <w:rsid w:val="00BE3991"/>
    <w:rsid w:val="00BE56E9"/>
    <w:rsid w:val="00BE5F33"/>
    <w:rsid w:val="00BF02E9"/>
    <w:rsid w:val="00BF3481"/>
    <w:rsid w:val="00BF3E9B"/>
    <w:rsid w:val="00C03DDA"/>
    <w:rsid w:val="00C06023"/>
    <w:rsid w:val="00C060B3"/>
    <w:rsid w:val="00C125D9"/>
    <w:rsid w:val="00C14690"/>
    <w:rsid w:val="00C149C8"/>
    <w:rsid w:val="00C166A8"/>
    <w:rsid w:val="00C16777"/>
    <w:rsid w:val="00C1746A"/>
    <w:rsid w:val="00C21939"/>
    <w:rsid w:val="00C2301B"/>
    <w:rsid w:val="00C26C5F"/>
    <w:rsid w:val="00C3453A"/>
    <w:rsid w:val="00C415FD"/>
    <w:rsid w:val="00C42102"/>
    <w:rsid w:val="00C47325"/>
    <w:rsid w:val="00C57E1D"/>
    <w:rsid w:val="00C626FE"/>
    <w:rsid w:val="00C6320D"/>
    <w:rsid w:val="00C65D50"/>
    <w:rsid w:val="00C65E89"/>
    <w:rsid w:val="00C717D0"/>
    <w:rsid w:val="00C7661B"/>
    <w:rsid w:val="00C76E7C"/>
    <w:rsid w:val="00C8431F"/>
    <w:rsid w:val="00C84D21"/>
    <w:rsid w:val="00C86289"/>
    <w:rsid w:val="00C91CE5"/>
    <w:rsid w:val="00C95861"/>
    <w:rsid w:val="00C96D02"/>
    <w:rsid w:val="00C9755A"/>
    <w:rsid w:val="00C97FE9"/>
    <w:rsid w:val="00CA592A"/>
    <w:rsid w:val="00CA7F99"/>
    <w:rsid w:val="00CB48F6"/>
    <w:rsid w:val="00CB4EE2"/>
    <w:rsid w:val="00CB5BCB"/>
    <w:rsid w:val="00CC1148"/>
    <w:rsid w:val="00CC2A51"/>
    <w:rsid w:val="00CC4371"/>
    <w:rsid w:val="00CC4AC5"/>
    <w:rsid w:val="00CC4B2D"/>
    <w:rsid w:val="00CC4E0C"/>
    <w:rsid w:val="00CC51F5"/>
    <w:rsid w:val="00CC6555"/>
    <w:rsid w:val="00CD172A"/>
    <w:rsid w:val="00CD1E9C"/>
    <w:rsid w:val="00CD2144"/>
    <w:rsid w:val="00CD25AB"/>
    <w:rsid w:val="00CD2C39"/>
    <w:rsid w:val="00CD51DC"/>
    <w:rsid w:val="00CD627C"/>
    <w:rsid w:val="00CE2CBC"/>
    <w:rsid w:val="00CE3005"/>
    <w:rsid w:val="00CE324E"/>
    <w:rsid w:val="00CE3BA7"/>
    <w:rsid w:val="00CF0214"/>
    <w:rsid w:val="00CF2312"/>
    <w:rsid w:val="00CF725D"/>
    <w:rsid w:val="00CF7E92"/>
    <w:rsid w:val="00D00C12"/>
    <w:rsid w:val="00D02451"/>
    <w:rsid w:val="00D02C84"/>
    <w:rsid w:val="00D04DEE"/>
    <w:rsid w:val="00D04EC5"/>
    <w:rsid w:val="00D063AA"/>
    <w:rsid w:val="00D144DD"/>
    <w:rsid w:val="00D23DBE"/>
    <w:rsid w:val="00D24F63"/>
    <w:rsid w:val="00D254E9"/>
    <w:rsid w:val="00D26CF9"/>
    <w:rsid w:val="00D31C44"/>
    <w:rsid w:val="00D43B0D"/>
    <w:rsid w:val="00D43C6A"/>
    <w:rsid w:val="00D4439F"/>
    <w:rsid w:val="00D446F9"/>
    <w:rsid w:val="00D515E8"/>
    <w:rsid w:val="00D515EC"/>
    <w:rsid w:val="00D5226A"/>
    <w:rsid w:val="00D53403"/>
    <w:rsid w:val="00D53F07"/>
    <w:rsid w:val="00D561B1"/>
    <w:rsid w:val="00D569F3"/>
    <w:rsid w:val="00D57A26"/>
    <w:rsid w:val="00D57EF2"/>
    <w:rsid w:val="00D62B74"/>
    <w:rsid w:val="00D64B7C"/>
    <w:rsid w:val="00D70D96"/>
    <w:rsid w:val="00D724DC"/>
    <w:rsid w:val="00D76A24"/>
    <w:rsid w:val="00D76C8A"/>
    <w:rsid w:val="00D8344F"/>
    <w:rsid w:val="00D83627"/>
    <w:rsid w:val="00D84126"/>
    <w:rsid w:val="00D84F17"/>
    <w:rsid w:val="00D86121"/>
    <w:rsid w:val="00D86A48"/>
    <w:rsid w:val="00D90D24"/>
    <w:rsid w:val="00D9173D"/>
    <w:rsid w:val="00D91EDE"/>
    <w:rsid w:val="00D92233"/>
    <w:rsid w:val="00D92E9F"/>
    <w:rsid w:val="00DA0E4E"/>
    <w:rsid w:val="00DA18F3"/>
    <w:rsid w:val="00DA3283"/>
    <w:rsid w:val="00DA4FF6"/>
    <w:rsid w:val="00DB1626"/>
    <w:rsid w:val="00DB6792"/>
    <w:rsid w:val="00DC0429"/>
    <w:rsid w:val="00DC39C0"/>
    <w:rsid w:val="00DC46B4"/>
    <w:rsid w:val="00DC473A"/>
    <w:rsid w:val="00DC72FA"/>
    <w:rsid w:val="00DD0D20"/>
    <w:rsid w:val="00DD35E5"/>
    <w:rsid w:val="00DD71CD"/>
    <w:rsid w:val="00DE1599"/>
    <w:rsid w:val="00DE37A8"/>
    <w:rsid w:val="00DF1C59"/>
    <w:rsid w:val="00DF2AF7"/>
    <w:rsid w:val="00DF342E"/>
    <w:rsid w:val="00DF3C80"/>
    <w:rsid w:val="00E001BE"/>
    <w:rsid w:val="00E0170D"/>
    <w:rsid w:val="00E0206B"/>
    <w:rsid w:val="00E059CD"/>
    <w:rsid w:val="00E06761"/>
    <w:rsid w:val="00E14AA5"/>
    <w:rsid w:val="00E17234"/>
    <w:rsid w:val="00E240BC"/>
    <w:rsid w:val="00E342A6"/>
    <w:rsid w:val="00E35ACE"/>
    <w:rsid w:val="00E37648"/>
    <w:rsid w:val="00E42A51"/>
    <w:rsid w:val="00E448C2"/>
    <w:rsid w:val="00E4504E"/>
    <w:rsid w:val="00E45ECE"/>
    <w:rsid w:val="00E53F6E"/>
    <w:rsid w:val="00E54E8E"/>
    <w:rsid w:val="00E551C3"/>
    <w:rsid w:val="00E55981"/>
    <w:rsid w:val="00E56707"/>
    <w:rsid w:val="00E56F2C"/>
    <w:rsid w:val="00E601BF"/>
    <w:rsid w:val="00E60803"/>
    <w:rsid w:val="00E65937"/>
    <w:rsid w:val="00E66036"/>
    <w:rsid w:val="00E66065"/>
    <w:rsid w:val="00E70DAA"/>
    <w:rsid w:val="00E77A0B"/>
    <w:rsid w:val="00E77F3F"/>
    <w:rsid w:val="00E81779"/>
    <w:rsid w:val="00E81987"/>
    <w:rsid w:val="00E8260F"/>
    <w:rsid w:val="00E83F91"/>
    <w:rsid w:val="00E86663"/>
    <w:rsid w:val="00E87DBF"/>
    <w:rsid w:val="00E91A2B"/>
    <w:rsid w:val="00E975E9"/>
    <w:rsid w:val="00E976E3"/>
    <w:rsid w:val="00E97C53"/>
    <w:rsid w:val="00EA03AA"/>
    <w:rsid w:val="00EA1AE8"/>
    <w:rsid w:val="00EA2781"/>
    <w:rsid w:val="00EA5C8D"/>
    <w:rsid w:val="00EA7FA6"/>
    <w:rsid w:val="00EB1376"/>
    <w:rsid w:val="00EB2371"/>
    <w:rsid w:val="00EB2AE5"/>
    <w:rsid w:val="00EB4471"/>
    <w:rsid w:val="00EB72A7"/>
    <w:rsid w:val="00EB7F36"/>
    <w:rsid w:val="00EC0CA0"/>
    <w:rsid w:val="00EC18A4"/>
    <w:rsid w:val="00EC207E"/>
    <w:rsid w:val="00EC30FB"/>
    <w:rsid w:val="00EC3A70"/>
    <w:rsid w:val="00EC6626"/>
    <w:rsid w:val="00ED3022"/>
    <w:rsid w:val="00ED5E38"/>
    <w:rsid w:val="00ED64C5"/>
    <w:rsid w:val="00EE29A1"/>
    <w:rsid w:val="00EE2F79"/>
    <w:rsid w:val="00EE321A"/>
    <w:rsid w:val="00EF009A"/>
    <w:rsid w:val="00EF0E19"/>
    <w:rsid w:val="00EF131D"/>
    <w:rsid w:val="00F010E6"/>
    <w:rsid w:val="00F03487"/>
    <w:rsid w:val="00F05558"/>
    <w:rsid w:val="00F0590E"/>
    <w:rsid w:val="00F1007A"/>
    <w:rsid w:val="00F10F70"/>
    <w:rsid w:val="00F11666"/>
    <w:rsid w:val="00F11876"/>
    <w:rsid w:val="00F150FC"/>
    <w:rsid w:val="00F160E0"/>
    <w:rsid w:val="00F16FB1"/>
    <w:rsid w:val="00F17CF8"/>
    <w:rsid w:val="00F20A1D"/>
    <w:rsid w:val="00F30996"/>
    <w:rsid w:val="00F3458F"/>
    <w:rsid w:val="00F36AB2"/>
    <w:rsid w:val="00F436A3"/>
    <w:rsid w:val="00F45F74"/>
    <w:rsid w:val="00F52F53"/>
    <w:rsid w:val="00F53AF4"/>
    <w:rsid w:val="00F53FAE"/>
    <w:rsid w:val="00F54242"/>
    <w:rsid w:val="00F623FF"/>
    <w:rsid w:val="00F635B2"/>
    <w:rsid w:val="00F657B6"/>
    <w:rsid w:val="00F65BD1"/>
    <w:rsid w:val="00F668F2"/>
    <w:rsid w:val="00F66995"/>
    <w:rsid w:val="00F66D45"/>
    <w:rsid w:val="00F731FF"/>
    <w:rsid w:val="00F73A54"/>
    <w:rsid w:val="00F73D82"/>
    <w:rsid w:val="00F73FF0"/>
    <w:rsid w:val="00F7605C"/>
    <w:rsid w:val="00F843B1"/>
    <w:rsid w:val="00F84EB1"/>
    <w:rsid w:val="00F85B69"/>
    <w:rsid w:val="00F861E0"/>
    <w:rsid w:val="00F906BB"/>
    <w:rsid w:val="00F93780"/>
    <w:rsid w:val="00FA21EC"/>
    <w:rsid w:val="00FA7036"/>
    <w:rsid w:val="00FA774F"/>
    <w:rsid w:val="00FB141C"/>
    <w:rsid w:val="00FB203D"/>
    <w:rsid w:val="00FB2F7F"/>
    <w:rsid w:val="00FB774B"/>
    <w:rsid w:val="00FC1EF4"/>
    <w:rsid w:val="00FC2AF6"/>
    <w:rsid w:val="00FC4407"/>
    <w:rsid w:val="00FC62DD"/>
    <w:rsid w:val="00FC7313"/>
    <w:rsid w:val="00FD052C"/>
    <w:rsid w:val="00FD1B1B"/>
    <w:rsid w:val="00FD3E8A"/>
    <w:rsid w:val="00FD62CD"/>
    <w:rsid w:val="00FD6424"/>
    <w:rsid w:val="00FE1A72"/>
    <w:rsid w:val="00FE223A"/>
    <w:rsid w:val="00FE4A5F"/>
    <w:rsid w:val="00FE51FC"/>
    <w:rsid w:val="00FE572D"/>
    <w:rsid w:val="00FE6A70"/>
    <w:rsid w:val="00FF16D6"/>
    <w:rsid w:val="00FF35B7"/>
    <w:rsid w:val="03C24159"/>
    <w:rsid w:val="04185A69"/>
    <w:rsid w:val="04577408"/>
    <w:rsid w:val="076F1703"/>
    <w:rsid w:val="0AEFF2A2"/>
    <w:rsid w:val="0B02C33B"/>
    <w:rsid w:val="0B304116"/>
    <w:rsid w:val="0BAE040F"/>
    <w:rsid w:val="0C33BD0A"/>
    <w:rsid w:val="0C8FD031"/>
    <w:rsid w:val="0D3CB070"/>
    <w:rsid w:val="0D87BD33"/>
    <w:rsid w:val="0DE59B5B"/>
    <w:rsid w:val="0DEE947A"/>
    <w:rsid w:val="0F78AC42"/>
    <w:rsid w:val="11A87B3E"/>
    <w:rsid w:val="12F0D4C4"/>
    <w:rsid w:val="1401842B"/>
    <w:rsid w:val="1620F95C"/>
    <w:rsid w:val="17A8C5C6"/>
    <w:rsid w:val="19AFBD7E"/>
    <w:rsid w:val="1A61FD72"/>
    <w:rsid w:val="1C9B70F9"/>
    <w:rsid w:val="213F34FE"/>
    <w:rsid w:val="225CAB36"/>
    <w:rsid w:val="2368FD0A"/>
    <w:rsid w:val="24E246FF"/>
    <w:rsid w:val="2796EEF5"/>
    <w:rsid w:val="279F6E5D"/>
    <w:rsid w:val="27BE0495"/>
    <w:rsid w:val="28FA21DA"/>
    <w:rsid w:val="2D271187"/>
    <w:rsid w:val="2DF30D80"/>
    <w:rsid w:val="312E8320"/>
    <w:rsid w:val="31B98DAF"/>
    <w:rsid w:val="339D79DE"/>
    <w:rsid w:val="35BDBF32"/>
    <w:rsid w:val="380CD3D6"/>
    <w:rsid w:val="38F51F73"/>
    <w:rsid w:val="39BA36E7"/>
    <w:rsid w:val="3A5F95F1"/>
    <w:rsid w:val="3B5D5346"/>
    <w:rsid w:val="4729E70C"/>
    <w:rsid w:val="476CA2AA"/>
    <w:rsid w:val="49096BF1"/>
    <w:rsid w:val="493B81EF"/>
    <w:rsid w:val="4A6864F1"/>
    <w:rsid w:val="4A7FF08C"/>
    <w:rsid w:val="4ACFF338"/>
    <w:rsid w:val="4B6AA8C6"/>
    <w:rsid w:val="4DCCD440"/>
    <w:rsid w:val="4EA44B41"/>
    <w:rsid w:val="4F4822AD"/>
    <w:rsid w:val="502402AA"/>
    <w:rsid w:val="5200942F"/>
    <w:rsid w:val="546F0BF6"/>
    <w:rsid w:val="55477B6D"/>
    <w:rsid w:val="56C2DF5C"/>
    <w:rsid w:val="57EC0B67"/>
    <w:rsid w:val="57F1D420"/>
    <w:rsid w:val="57F2470A"/>
    <w:rsid w:val="58AB3052"/>
    <w:rsid w:val="58F9F173"/>
    <w:rsid w:val="5B812608"/>
    <w:rsid w:val="5C7A211B"/>
    <w:rsid w:val="5E36441B"/>
    <w:rsid w:val="5F345434"/>
    <w:rsid w:val="60808EBE"/>
    <w:rsid w:val="62357FAB"/>
    <w:rsid w:val="62B053DE"/>
    <w:rsid w:val="6603FFD8"/>
    <w:rsid w:val="675C5571"/>
    <w:rsid w:val="681A7804"/>
    <w:rsid w:val="6C1A243E"/>
    <w:rsid w:val="6CC82600"/>
    <w:rsid w:val="6CF9AAAE"/>
    <w:rsid w:val="6EFD2EE5"/>
    <w:rsid w:val="709FA45D"/>
    <w:rsid w:val="71AC06CA"/>
    <w:rsid w:val="7203EFA4"/>
    <w:rsid w:val="76F8551E"/>
    <w:rsid w:val="77F314C8"/>
    <w:rsid w:val="7C7BEB3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4B6B2"/>
  <w15:chartTrackingRefBased/>
  <w15:docId w15:val="{25E664AE-1560-4664-9AFE-002B1F182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310BC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Overskrift2">
    <w:name w:val="heading 2"/>
    <w:basedOn w:val="Normal"/>
    <w:next w:val="Normal"/>
    <w:link w:val="Overskrift2Tegn"/>
    <w:uiPriority w:val="9"/>
    <w:unhideWhenUsed/>
    <w:qFormat/>
    <w:rsid w:val="005A41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130AD0"/>
    <w:rPr>
      <w:color w:val="0563C1" w:themeColor="hyperlink"/>
      <w:u w:val="single"/>
    </w:rPr>
  </w:style>
  <w:style w:type="paragraph" w:styleId="Listeavsnitt">
    <w:name w:val="List Paragraph"/>
    <w:basedOn w:val="Normal"/>
    <w:uiPriority w:val="34"/>
    <w:qFormat/>
    <w:rsid w:val="00C86289"/>
    <w:pPr>
      <w:ind w:left="720"/>
      <w:contextualSpacing/>
    </w:pPr>
  </w:style>
  <w:style w:type="character" w:styleId="Merknadsreferanse">
    <w:name w:val="annotation reference"/>
    <w:basedOn w:val="Standardskriftforavsnitt"/>
    <w:uiPriority w:val="99"/>
    <w:semiHidden/>
    <w:unhideWhenUsed/>
    <w:rsid w:val="00C86289"/>
    <w:rPr>
      <w:sz w:val="16"/>
      <w:szCs w:val="16"/>
    </w:rPr>
  </w:style>
  <w:style w:type="paragraph" w:styleId="Merknadstekst">
    <w:name w:val="annotation text"/>
    <w:basedOn w:val="Normal"/>
    <w:link w:val="MerknadstekstTegn"/>
    <w:uiPriority w:val="99"/>
    <w:unhideWhenUsed/>
    <w:rsid w:val="00C86289"/>
    <w:pPr>
      <w:spacing w:line="240" w:lineRule="auto"/>
    </w:pPr>
    <w:rPr>
      <w:sz w:val="20"/>
      <w:szCs w:val="20"/>
    </w:rPr>
  </w:style>
  <w:style w:type="character" w:customStyle="1" w:styleId="MerknadstekstTegn">
    <w:name w:val="Merknadstekst Tegn"/>
    <w:basedOn w:val="Standardskriftforavsnitt"/>
    <w:link w:val="Merknadstekst"/>
    <w:uiPriority w:val="99"/>
    <w:rsid w:val="00C86289"/>
    <w:rPr>
      <w:sz w:val="20"/>
      <w:szCs w:val="20"/>
    </w:rPr>
  </w:style>
  <w:style w:type="paragraph" w:styleId="Kommentaremne">
    <w:name w:val="annotation subject"/>
    <w:basedOn w:val="Merknadstekst"/>
    <w:next w:val="Merknadstekst"/>
    <w:link w:val="KommentaremneTegn"/>
    <w:uiPriority w:val="99"/>
    <w:semiHidden/>
    <w:unhideWhenUsed/>
    <w:rsid w:val="00C86289"/>
    <w:rPr>
      <w:b/>
      <w:bCs/>
    </w:rPr>
  </w:style>
  <w:style w:type="character" w:customStyle="1" w:styleId="KommentaremneTegn">
    <w:name w:val="Kommentaremne Tegn"/>
    <w:basedOn w:val="MerknadstekstTegn"/>
    <w:link w:val="Kommentaremne"/>
    <w:uiPriority w:val="99"/>
    <w:semiHidden/>
    <w:rsid w:val="00C86289"/>
    <w:rPr>
      <w:b/>
      <w:bCs/>
      <w:sz w:val="20"/>
      <w:szCs w:val="20"/>
    </w:rPr>
  </w:style>
  <w:style w:type="paragraph" w:styleId="Bobletekst">
    <w:name w:val="Balloon Text"/>
    <w:basedOn w:val="Normal"/>
    <w:link w:val="BobletekstTegn"/>
    <w:uiPriority w:val="99"/>
    <w:semiHidden/>
    <w:unhideWhenUsed/>
    <w:rsid w:val="00C86289"/>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C86289"/>
    <w:rPr>
      <w:rFonts w:ascii="Segoe UI" w:hAnsi="Segoe UI" w:cs="Segoe UI"/>
      <w:sz w:val="18"/>
      <w:szCs w:val="18"/>
    </w:rPr>
  </w:style>
  <w:style w:type="character" w:customStyle="1" w:styleId="Overskrift1Tegn">
    <w:name w:val="Overskrift 1 Tegn"/>
    <w:basedOn w:val="Standardskriftforavsnitt"/>
    <w:link w:val="Overskrift1"/>
    <w:uiPriority w:val="9"/>
    <w:rsid w:val="00310BCE"/>
    <w:rPr>
      <w:rFonts w:asciiTheme="majorHAnsi" w:eastAsiaTheme="majorEastAsia" w:hAnsiTheme="majorHAnsi" w:cstheme="majorBidi"/>
      <w:color w:val="2E74B5" w:themeColor="accent1" w:themeShade="BF"/>
      <w:sz w:val="32"/>
      <w:szCs w:val="32"/>
    </w:rPr>
  </w:style>
  <w:style w:type="paragraph" w:styleId="Revisjon">
    <w:name w:val="Revision"/>
    <w:hidden/>
    <w:uiPriority w:val="99"/>
    <w:semiHidden/>
    <w:rsid w:val="00A46187"/>
    <w:pPr>
      <w:spacing w:after="0" w:line="240" w:lineRule="auto"/>
    </w:pPr>
  </w:style>
  <w:style w:type="table" w:styleId="Tabellrutenett">
    <w:name w:val="Table Grid"/>
    <w:basedOn w:val="Vanligtabell"/>
    <w:uiPriority w:val="39"/>
    <w:rsid w:val="001372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dtekst">
    <w:name w:val="Body Text"/>
    <w:basedOn w:val="Normal"/>
    <w:link w:val="BrdtekstTegn"/>
    <w:uiPriority w:val="1"/>
    <w:qFormat/>
    <w:rsid w:val="00DC473A"/>
    <w:pPr>
      <w:autoSpaceDE w:val="0"/>
      <w:autoSpaceDN w:val="0"/>
      <w:adjustRightInd w:val="0"/>
      <w:spacing w:after="0" w:line="240" w:lineRule="auto"/>
      <w:ind w:left="108" w:hanging="11"/>
    </w:pPr>
    <w:rPr>
      <w:rFonts w:ascii="Arial" w:hAnsi="Arial" w:cs="Arial"/>
    </w:rPr>
  </w:style>
  <w:style w:type="character" w:customStyle="1" w:styleId="BrdtekstTegn">
    <w:name w:val="Brødtekst Tegn"/>
    <w:basedOn w:val="Standardskriftforavsnitt"/>
    <w:link w:val="Brdtekst"/>
    <w:uiPriority w:val="1"/>
    <w:rsid w:val="00DC473A"/>
    <w:rPr>
      <w:rFonts w:ascii="Arial" w:hAnsi="Arial" w:cs="Arial"/>
    </w:rPr>
  </w:style>
  <w:style w:type="character" w:styleId="Fulgthyperkobling">
    <w:name w:val="FollowedHyperlink"/>
    <w:basedOn w:val="Standardskriftforavsnitt"/>
    <w:uiPriority w:val="99"/>
    <w:semiHidden/>
    <w:unhideWhenUsed/>
    <w:rsid w:val="00E53F6E"/>
    <w:rPr>
      <w:color w:val="954F72" w:themeColor="followedHyperlink"/>
      <w:u w:val="single"/>
    </w:rPr>
  </w:style>
  <w:style w:type="paragraph" w:styleId="Overskriftforinnholdsfortegnelse">
    <w:name w:val="TOC Heading"/>
    <w:basedOn w:val="Overskrift1"/>
    <w:next w:val="Normal"/>
    <w:uiPriority w:val="39"/>
    <w:unhideWhenUsed/>
    <w:qFormat/>
    <w:rsid w:val="005A411E"/>
    <w:pPr>
      <w:outlineLvl w:val="9"/>
    </w:pPr>
    <w:rPr>
      <w:lang w:eastAsia="nb-NO"/>
    </w:rPr>
  </w:style>
  <w:style w:type="paragraph" w:styleId="INNH1">
    <w:name w:val="toc 1"/>
    <w:basedOn w:val="Normal"/>
    <w:next w:val="Normal"/>
    <w:autoRedefine/>
    <w:uiPriority w:val="39"/>
    <w:unhideWhenUsed/>
    <w:rsid w:val="00B60591"/>
    <w:pPr>
      <w:tabs>
        <w:tab w:val="left" w:pos="440"/>
        <w:tab w:val="right" w:leader="dot" w:pos="9060"/>
      </w:tabs>
      <w:spacing w:after="100"/>
    </w:pPr>
    <w:rPr>
      <w:b/>
      <w:bCs/>
      <w:noProof/>
    </w:rPr>
  </w:style>
  <w:style w:type="character" w:customStyle="1" w:styleId="Overskrift2Tegn">
    <w:name w:val="Overskrift 2 Tegn"/>
    <w:basedOn w:val="Standardskriftforavsnitt"/>
    <w:link w:val="Overskrift2"/>
    <w:uiPriority w:val="9"/>
    <w:rsid w:val="005A411E"/>
    <w:rPr>
      <w:rFonts w:asciiTheme="majorHAnsi" w:eastAsiaTheme="majorEastAsia" w:hAnsiTheme="majorHAnsi" w:cstheme="majorBidi"/>
      <w:color w:val="2E74B5" w:themeColor="accent1" w:themeShade="BF"/>
      <w:sz w:val="26"/>
      <w:szCs w:val="26"/>
    </w:rPr>
  </w:style>
  <w:style w:type="paragraph" w:styleId="INNH2">
    <w:name w:val="toc 2"/>
    <w:basedOn w:val="Normal"/>
    <w:next w:val="Normal"/>
    <w:autoRedefine/>
    <w:uiPriority w:val="39"/>
    <w:unhideWhenUsed/>
    <w:rsid w:val="009C72D3"/>
    <w:pPr>
      <w:spacing w:after="100"/>
      <w:ind w:left="220"/>
    </w:pPr>
  </w:style>
  <w:style w:type="paragraph" w:styleId="Bildetekst">
    <w:name w:val="caption"/>
    <w:basedOn w:val="Normal"/>
    <w:next w:val="Normal"/>
    <w:uiPriority w:val="10"/>
    <w:unhideWhenUsed/>
    <w:qFormat/>
    <w:rsid w:val="00287769"/>
    <w:pPr>
      <w:spacing w:after="200" w:line="240" w:lineRule="auto"/>
    </w:pPr>
    <w:rPr>
      <w:i/>
      <w:iCs/>
      <w:color w:val="44546A" w:themeColor="text2"/>
      <w:sz w:val="18"/>
      <w:szCs w:val="18"/>
    </w:rPr>
  </w:style>
  <w:style w:type="paragraph" w:customStyle="1" w:styleId="paragraph">
    <w:name w:val="paragraph"/>
    <w:basedOn w:val="Normal"/>
    <w:rsid w:val="00EC0CA0"/>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EC0CA0"/>
  </w:style>
  <w:style w:type="character" w:customStyle="1" w:styleId="eop">
    <w:name w:val="eop"/>
    <w:basedOn w:val="Standardskriftforavsnitt"/>
    <w:rsid w:val="00EC0CA0"/>
  </w:style>
  <w:style w:type="character" w:customStyle="1" w:styleId="spellingerror">
    <w:name w:val="spellingerror"/>
    <w:basedOn w:val="Standardskriftforavsnitt"/>
    <w:rsid w:val="00EC0CA0"/>
  </w:style>
  <w:style w:type="character" w:customStyle="1" w:styleId="font61">
    <w:name w:val="font61"/>
    <w:basedOn w:val="Standardskriftforavsnitt"/>
    <w:rsid w:val="002B4482"/>
    <w:rPr>
      <w:rFonts w:ascii="Calibri" w:hAnsi="Calibri" w:cs="Calibri" w:hint="default"/>
      <w:b w:val="0"/>
      <w:bCs w:val="0"/>
      <w:i w:val="0"/>
      <w:iCs w:val="0"/>
      <w:strike w:val="0"/>
      <w:dstrike w:val="0"/>
      <w:color w:val="000000"/>
      <w:sz w:val="22"/>
      <w:szCs w:val="22"/>
      <w:u w:val="none"/>
      <w:effect w:val="none"/>
    </w:rPr>
  </w:style>
  <w:style w:type="character" w:customStyle="1" w:styleId="font01">
    <w:name w:val="font01"/>
    <w:basedOn w:val="Standardskriftforavsnitt"/>
    <w:rsid w:val="002B4482"/>
    <w:rPr>
      <w:rFonts w:ascii="Calibri" w:hAnsi="Calibri" w:cs="Calibri" w:hint="default"/>
      <w:b w:val="0"/>
      <w:bCs w:val="0"/>
      <w:i w:val="0"/>
      <w:iCs w:val="0"/>
      <w:strike w:val="0"/>
      <w:dstrike w:val="0"/>
      <w:color w:val="000000"/>
      <w:sz w:val="22"/>
      <w:szCs w:val="22"/>
      <w:u w:val="none"/>
      <w:effect w:val="none"/>
    </w:rPr>
  </w:style>
  <w:style w:type="paragraph" w:styleId="Topptekst">
    <w:name w:val="header"/>
    <w:basedOn w:val="Normal"/>
    <w:link w:val="TopptekstTegn"/>
    <w:uiPriority w:val="99"/>
    <w:unhideWhenUsed/>
    <w:rsid w:val="0029525F"/>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29525F"/>
  </w:style>
  <w:style w:type="paragraph" w:styleId="Bunntekst">
    <w:name w:val="footer"/>
    <w:basedOn w:val="Normal"/>
    <w:link w:val="BunntekstTegn"/>
    <w:uiPriority w:val="99"/>
    <w:unhideWhenUsed/>
    <w:rsid w:val="0029525F"/>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29525F"/>
  </w:style>
  <w:style w:type="table" w:styleId="Rutenettabell2uthevingsfarge6">
    <w:name w:val="Grid Table 2 Accent 6"/>
    <w:basedOn w:val="Vanligtabell"/>
    <w:uiPriority w:val="47"/>
    <w:rsid w:val="00312341"/>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styleId="Ulstomtale">
    <w:name w:val="Unresolved Mention"/>
    <w:basedOn w:val="Standardskriftforavsnitt"/>
    <w:uiPriority w:val="99"/>
    <w:semiHidden/>
    <w:unhideWhenUsed/>
    <w:rsid w:val="007F7AAF"/>
    <w:rPr>
      <w:color w:val="605E5C"/>
      <w:shd w:val="clear" w:color="auto" w:fill="E1DFDD"/>
    </w:rPr>
  </w:style>
  <w:style w:type="paragraph" w:styleId="Figurliste">
    <w:name w:val="table of figures"/>
    <w:basedOn w:val="Normal"/>
    <w:next w:val="Normal"/>
    <w:uiPriority w:val="99"/>
    <w:unhideWhenUsed/>
    <w:rsid w:val="00D02451"/>
    <w:pPr>
      <w:spacing w:after="0"/>
    </w:pPr>
  </w:style>
  <w:style w:type="paragraph" w:styleId="NormalWeb">
    <w:name w:val="Normal (Web)"/>
    <w:basedOn w:val="Normal"/>
    <w:uiPriority w:val="99"/>
    <w:semiHidden/>
    <w:unhideWhenUsed/>
    <w:rsid w:val="00620AB0"/>
    <w:pPr>
      <w:spacing w:before="100" w:beforeAutospacing="1" w:after="100" w:afterAutospacing="1" w:line="240" w:lineRule="auto"/>
    </w:pPr>
    <w:rPr>
      <w:rFonts w:ascii="Times New Roman" w:eastAsia="Times New Roman" w:hAnsi="Times New Roman" w:cs="Times New Roman"/>
      <w:sz w:val="24"/>
      <w:szCs w:val="24"/>
      <w:lang w:val="nn-NO" w:eastAsia="nn-NO"/>
    </w:rPr>
  </w:style>
  <w:style w:type="paragraph" w:styleId="Fotnotetekst">
    <w:name w:val="footnote text"/>
    <w:basedOn w:val="Normal"/>
    <w:link w:val="FotnotetekstTegn"/>
    <w:uiPriority w:val="99"/>
    <w:semiHidden/>
    <w:unhideWhenUsed/>
    <w:rsid w:val="00FE1A72"/>
    <w:pPr>
      <w:spacing w:after="0" w:line="240" w:lineRule="auto"/>
    </w:pPr>
    <w:rPr>
      <w:sz w:val="20"/>
      <w:szCs w:val="20"/>
    </w:rPr>
  </w:style>
  <w:style w:type="character" w:customStyle="1" w:styleId="FotnotetekstTegn">
    <w:name w:val="Fotnotetekst Tegn"/>
    <w:basedOn w:val="Standardskriftforavsnitt"/>
    <w:link w:val="Fotnotetekst"/>
    <w:uiPriority w:val="99"/>
    <w:semiHidden/>
    <w:rsid w:val="00FE1A72"/>
    <w:rPr>
      <w:sz w:val="20"/>
      <w:szCs w:val="20"/>
    </w:rPr>
  </w:style>
  <w:style w:type="character" w:styleId="Fotnotereferanse">
    <w:name w:val="footnote reference"/>
    <w:basedOn w:val="Standardskriftforavsnitt"/>
    <w:uiPriority w:val="99"/>
    <w:semiHidden/>
    <w:unhideWhenUsed/>
    <w:rsid w:val="00FE1A72"/>
    <w:rPr>
      <w:vertAlign w:val="superscript"/>
    </w:rPr>
  </w:style>
  <w:style w:type="paragraph" w:styleId="Sluttnotetekst">
    <w:name w:val="endnote text"/>
    <w:basedOn w:val="Normal"/>
    <w:link w:val="SluttnotetekstTegn"/>
    <w:uiPriority w:val="99"/>
    <w:semiHidden/>
    <w:unhideWhenUsed/>
    <w:rsid w:val="00674C65"/>
    <w:pPr>
      <w:spacing w:after="0" w:line="240" w:lineRule="auto"/>
    </w:pPr>
    <w:rPr>
      <w:sz w:val="20"/>
      <w:szCs w:val="20"/>
    </w:rPr>
  </w:style>
  <w:style w:type="character" w:customStyle="1" w:styleId="SluttnotetekstTegn">
    <w:name w:val="Sluttnotetekst Tegn"/>
    <w:basedOn w:val="Standardskriftforavsnitt"/>
    <w:link w:val="Sluttnotetekst"/>
    <w:uiPriority w:val="99"/>
    <w:semiHidden/>
    <w:rsid w:val="00674C65"/>
    <w:rPr>
      <w:sz w:val="20"/>
      <w:szCs w:val="20"/>
    </w:rPr>
  </w:style>
  <w:style w:type="character" w:styleId="Sluttnotereferanse">
    <w:name w:val="endnote reference"/>
    <w:basedOn w:val="Standardskriftforavsnitt"/>
    <w:uiPriority w:val="99"/>
    <w:semiHidden/>
    <w:unhideWhenUsed/>
    <w:rsid w:val="00674C6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890100">
      <w:bodyDiv w:val="1"/>
      <w:marLeft w:val="0"/>
      <w:marRight w:val="0"/>
      <w:marTop w:val="0"/>
      <w:marBottom w:val="0"/>
      <w:divBdr>
        <w:top w:val="none" w:sz="0" w:space="0" w:color="auto"/>
        <w:left w:val="none" w:sz="0" w:space="0" w:color="auto"/>
        <w:bottom w:val="none" w:sz="0" w:space="0" w:color="auto"/>
        <w:right w:val="none" w:sz="0" w:space="0" w:color="auto"/>
      </w:divBdr>
      <w:divsChild>
        <w:div w:id="1440760321">
          <w:marLeft w:val="0"/>
          <w:marRight w:val="0"/>
          <w:marTop w:val="0"/>
          <w:marBottom w:val="0"/>
          <w:divBdr>
            <w:top w:val="none" w:sz="0" w:space="0" w:color="auto"/>
            <w:left w:val="none" w:sz="0" w:space="0" w:color="auto"/>
            <w:bottom w:val="none" w:sz="0" w:space="0" w:color="auto"/>
            <w:right w:val="none" w:sz="0" w:space="0" w:color="auto"/>
          </w:divBdr>
        </w:div>
      </w:divsChild>
    </w:div>
    <w:div w:id="309329939">
      <w:bodyDiv w:val="1"/>
      <w:marLeft w:val="0"/>
      <w:marRight w:val="0"/>
      <w:marTop w:val="0"/>
      <w:marBottom w:val="0"/>
      <w:divBdr>
        <w:top w:val="none" w:sz="0" w:space="0" w:color="auto"/>
        <w:left w:val="none" w:sz="0" w:space="0" w:color="auto"/>
        <w:bottom w:val="none" w:sz="0" w:space="0" w:color="auto"/>
        <w:right w:val="none" w:sz="0" w:space="0" w:color="auto"/>
      </w:divBdr>
    </w:div>
    <w:div w:id="353919932">
      <w:bodyDiv w:val="1"/>
      <w:marLeft w:val="0"/>
      <w:marRight w:val="0"/>
      <w:marTop w:val="0"/>
      <w:marBottom w:val="0"/>
      <w:divBdr>
        <w:top w:val="none" w:sz="0" w:space="0" w:color="auto"/>
        <w:left w:val="none" w:sz="0" w:space="0" w:color="auto"/>
        <w:bottom w:val="none" w:sz="0" w:space="0" w:color="auto"/>
        <w:right w:val="none" w:sz="0" w:space="0" w:color="auto"/>
      </w:divBdr>
    </w:div>
    <w:div w:id="355280137">
      <w:bodyDiv w:val="1"/>
      <w:marLeft w:val="0"/>
      <w:marRight w:val="0"/>
      <w:marTop w:val="0"/>
      <w:marBottom w:val="0"/>
      <w:divBdr>
        <w:top w:val="none" w:sz="0" w:space="0" w:color="auto"/>
        <w:left w:val="none" w:sz="0" w:space="0" w:color="auto"/>
        <w:bottom w:val="none" w:sz="0" w:space="0" w:color="auto"/>
        <w:right w:val="none" w:sz="0" w:space="0" w:color="auto"/>
      </w:divBdr>
    </w:div>
    <w:div w:id="432363857">
      <w:bodyDiv w:val="1"/>
      <w:marLeft w:val="0"/>
      <w:marRight w:val="0"/>
      <w:marTop w:val="0"/>
      <w:marBottom w:val="0"/>
      <w:divBdr>
        <w:top w:val="none" w:sz="0" w:space="0" w:color="auto"/>
        <w:left w:val="none" w:sz="0" w:space="0" w:color="auto"/>
        <w:bottom w:val="none" w:sz="0" w:space="0" w:color="auto"/>
        <w:right w:val="none" w:sz="0" w:space="0" w:color="auto"/>
      </w:divBdr>
    </w:div>
    <w:div w:id="535123251">
      <w:bodyDiv w:val="1"/>
      <w:marLeft w:val="0"/>
      <w:marRight w:val="0"/>
      <w:marTop w:val="0"/>
      <w:marBottom w:val="0"/>
      <w:divBdr>
        <w:top w:val="none" w:sz="0" w:space="0" w:color="auto"/>
        <w:left w:val="none" w:sz="0" w:space="0" w:color="auto"/>
        <w:bottom w:val="none" w:sz="0" w:space="0" w:color="auto"/>
        <w:right w:val="none" w:sz="0" w:space="0" w:color="auto"/>
      </w:divBdr>
    </w:div>
    <w:div w:id="592083364">
      <w:bodyDiv w:val="1"/>
      <w:marLeft w:val="0"/>
      <w:marRight w:val="0"/>
      <w:marTop w:val="0"/>
      <w:marBottom w:val="0"/>
      <w:divBdr>
        <w:top w:val="none" w:sz="0" w:space="0" w:color="auto"/>
        <w:left w:val="none" w:sz="0" w:space="0" w:color="auto"/>
        <w:bottom w:val="none" w:sz="0" w:space="0" w:color="auto"/>
        <w:right w:val="none" w:sz="0" w:space="0" w:color="auto"/>
      </w:divBdr>
    </w:div>
    <w:div w:id="623345054">
      <w:bodyDiv w:val="1"/>
      <w:marLeft w:val="0"/>
      <w:marRight w:val="0"/>
      <w:marTop w:val="0"/>
      <w:marBottom w:val="0"/>
      <w:divBdr>
        <w:top w:val="none" w:sz="0" w:space="0" w:color="auto"/>
        <w:left w:val="none" w:sz="0" w:space="0" w:color="auto"/>
        <w:bottom w:val="none" w:sz="0" w:space="0" w:color="auto"/>
        <w:right w:val="none" w:sz="0" w:space="0" w:color="auto"/>
      </w:divBdr>
      <w:divsChild>
        <w:div w:id="1513958197">
          <w:marLeft w:val="0"/>
          <w:marRight w:val="0"/>
          <w:marTop w:val="0"/>
          <w:marBottom w:val="0"/>
          <w:divBdr>
            <w:top w:val="none" w:sz="0" w:space="0" w:color="auto"/>
            <w:left w:val="none" w:sz="0" w:space="0" w:color="auto"/>
            <w:bottom w:val="none" w:sz="0" w:space="0" w:color="auto"/>
            <w:right w:val="none" w:sz="0" w:space="0" w:color="auto"/>
          </w:divBdr>
        </w:div>
      </w:divsChild>
    </w:div>
    <w:div w:id="641618814">
      <w:bodyDiv w:val="1"/>
      <w:marLeft w:val="0"/>
      <w:marRight w:val="0"/>
      <w:marTop w:val="0"/>
      <w:marBottom w:val="0"/>
      <w:divBdr>
        <w:top w:val="none" w:sz="0" w:space="0" w:color="auto"/>
        <w:left w:val="none" w:sz="0" w:space="0" w:color="auto"/>
        <w:bottom w:val="none" w:sz="0" w:space="0" w:color="auto"/>
        <w:right w:val="none" w:sz="0" w:space="0" w:color="auto"/>
      </w:divBdr>
    </w:div>
    <w:div w:id="668019826">
      <w:bodyDiv w:val="1"/>
      <w:marLeft w:val="0"/>
      <w:marRight w:val="0"/>
      <w:marTop w:val="0"/>
      <w:marBottom w:val="0"/>
      <w:divBdr>
        <w:top w:val="none" w:sz="0" w:space="0" w:color="auto"/>
        <w:left w:val="none" w:sz="0" w:space="0" w:color="auto"/>
        <w:bottom w:val="none" w:sz="0" w:space="0" w:color="auto"/>
        <w:right w:val="none" w:sz="0" w:space="0" w:color="auto"/>
      </w:divBdr>
    </w:div>
    <w:div w:id="686517492">
      <w:bodyDiv w:val="1"/>
      <w:marLeft w:val="0"/>
      <w:marRight w:val="0"/>
      <w:marTop w:val="0"/>
      <w:marBottom w:val="0"/>
      <w:divBdr>
        <w:top w:val="none" w:sz="0" w:space="0" w:color="auto"/>
        <w:left w:val="none" w:sz="0" w:space="0" w:color="auto"/>
        <w:bottom w:val="none" w:sz="0" w:space="0" w:color="auto"/>
        <w:right w:val="none" w:sz="0" w:space="0" w:color="auto"/>
      </w:divBdr>
      <w:divsChild>
        <w:div w:id="1413548831">
          <w:marLeft w:val="0"/>
          <w:marRight w:val="0"/>
          <w:marTop w:val="0"/>
          <w:marBottom w:val="0"/>
          <w:divBdr>
            <w:top w:val="none" w:sz="0" w:space="0" w:color="auto"/>
            <w:left w:val="none" w:sz="0" w:space="0" w:color="auto"/>
            <w:bottom w:val="none" w:sz="0" w:space="0" w:color="auto"/>
            <w:right w:val="none" w:sz="0" w:space="0" w:color="auto"/>
          </w:divBdr>
        </w:div>
      </w:divsChild>
    </w:div>
    <w:div w:id="723601346">
      <w:bodyDiv w:val="1"/>
      <w:marLeft w:val="0"/>
      <w:marRight w:val="0"/>
      <w:marTop w:val="0"/>
      <w:marBottom w:val="0"/>
      <w:divBdr>
        <w:top w:val="none" w:sz="0" w:space="0" w:color="auto"/>
        <w:left w:val="none" w:sz="0" w:space="0" w:color="auto"/>
        <w:bottom w:val="none" w:sz="0" w:space="0" w:color="auto"/>
        <w:right w:val="none" w:sz="0" w:space="0" w:color="auto"/>
      </w:divBdr>
      <w:divsChild>
        <w:div w:id="1481078021">
          <w:marLeft w:val="0"/>
          <w:marRight w:val="0"/>
          <w:marTop w:val="0"/>
          <w:marBottom w:val="0"/>
          <w:divBdr>
            <w:top w:val="none" w:sz="0" w:space="0" w:color="auto"/>
            <w:left w:val="none" w:sz="0" w:space="0" w:color="auto"/>
            <w:bottom w:val="none" w:sz="0" w:space="0" w:color="auto"/>
            <w:right w:val="none" w:sz="0" w:space="0" w:color="auto"/>
          </w:divBdr>
        </w:div>
      </w:divsChild>
    </w:div>
    <w:div w:id="741609978">
      <w:bodyDiv w:val="1"/>
      <w:marLeft w:val="0"/>
      <w:marRight w:val="0"/>
      <w:marTop w:val="0"/>
      <w:marBottom w:val="0"/>
      <w:divBdr>
        <w:top w:val="none" w:sz="0" w:space="0" w:color="auto"/>
        <w:left w:val="none" w:sz="0" w:space="0" w:color="auto"/>
        <w:bottom w:val="none" w:sz="0" w:space="0" w:color="auto"/>
        <w:right w:val="none" w:sz="0" w:space="0" w:color="auto"/>
      </w:divBdr>
    </w:div>
    <w:div w:id="785782311">
      <w:bodyDiv w:val="1"/>
      <w:marLeft w:val="0"/>
      <w:marRight w:val="0"/>
      <w:marTop w:val="0"/>
      <w:marBottom w:val="0"/>
      <w:divBdr>
        <w:top w:val="none" w:sz="0" w:space="0" w:color="auto"/>
        <w:left w:val="none" w:sz="0" w:space="0" w:color="auto"/>
        <w:bottom w:val="none" w:sz="0" w:space="0" w:color="auto"/>
        <w:right w:val="none" w:sz="0" w:space="0" w:color="auto"/>
      </w:divBdr>
    </w:div>
    <w:div w:id="801196958">
      <w:bodyDiv w:val="1"/>
      <w:marLeft w:val="0"/>
      <w:marRight w:val="0"/>
      <w:marTop w:val="0"/>
      <w:marBottom w:val="0"/>
      <w:divBdr>
        <w:top w:val="none" w:sz="0" w:space="0" w:color="auto"/>
        <w:left w:val="none" w:sz="0" w:space="0" w:color="auto"/>
        <w:bottom w:val="none" w:sz="0" w:space="0" w:color="auto"/>
        <w:right w:val="none" w:sz="0" w:space="0" w:color="auto"/>
      </w:divBdr>
    </w:div>
    <w:div w:id="936327766">
      <w:bodyDiv w:val="1"/>
      <w:marLeft w:val="0"/>
      <w:marRight w:val="0"/>
      <w:marTop w:val="0"/>
      <w:marBottom w:val="0"/>
      <w:divBdr>
        <w:top w:val="none" w:sz="0" w:space="0" w:color="auto"/>
        <w:left w:val="none" w:sz="0" w:space="0" w:color="auto"/>
        <w:bottom w:val="none" w:sz="0" w:space="0" w:color="auto"/>
        <w:right w:val="none" w:sz="0" w:space="0" w:color="auto"/>
      </w:divBdr>
    </w:div>
    <w:div w:id="961502235">
      <w:bodyDiv w:val="1"/>
      <w:marLeft w:val="0"/>
      <w:marRight w:val="0"/>
      <w:marTop w:val="0"/>
      <w:marBottom w:val="0"/>
      <w:divBdr>
        <w:top w:val="none" w:sz="0" w:space="0" w:color="auto"/>
        <w:left w:val="none" w:sz="0" w:space="0" w:color="auto"/>
        <w:bottom w:val="none" w:sz="0" w:space="0" w:color="auto"/>
        <w:right w:val="none" w:sz="0" w:space="0" w:color="auto"/>
      </w:divBdr>
    </w:div>
    <w:div w:id="988290563">
      <w:bodyDiv w:val="1"/>
      <w:marLeft w:val="0"/>
      <w:marRight w:val="0"/>
      <w:marTop w:val="0"/>
      <w:marBottom w:val="0"/>
      <w:divBdr>
        <w:top w:val="none" w:sz="0" w:space="0" w:color="auto"/>
        <w:left w:val="none" w:sz="0" w:space="0" w:color="auto"/>
        <w:bottom w:val="none" w:sz="0" w:space="0" w:color="auto"/>
        <w:right w:val="none" w:sz="0" w:space="0" w:color="auto"/>
      </w:divBdr>
    </w:div>
    <w:div w:id="1021474443">
      <w:bodyDiv w:val="1"/>
      <w:marLeft w:val="0"/>
      <w:marRight w:val="0"/>
      <w:marTop w:val="0"/>
      <w:marBottom w:val="0"/>
      <w:divBdr>
        <w:top w:val="none" w:sz="0" w:space="0" w:color="auto"/>
        <w:left w:val="none" w:sz="0" w:space="0" w:color="auto"/>
        <w:bottom w:val="none" w:sz="0" w:space="0" w:color="auto"/>
        <w:right w:val="none" w:sz="0" w:space="0" w:color="auto"/>
      </w:divBdr>
      <w:divsChild>
        <w:div w:id="1622614160">
          <w:marLeft w:val="0"/>
          <w:marRight w:val="0"/>
          <w:marTop w:val="0"/>
          <w:marBottom w:val="0"/>
          <w:divBdr>
            <w:top w:val="none" w:sz="0" w:space="0" w:color="auto"/>
            <w:left w:val="none" w:sz="0" w:space="0" w:color="auto"/>
            <w:bottom w:val="none" w:sz="0" w:space="0" w:color="auto"/>
            <w:right w:val="none" w:sz="0" w:space="0" w:color="auto"/>
          </w:divBdr>
        </w:div>
      </w:divsChild>
    </w:div>
    <w:div w:id="1110389878">
      <w:bodyDiv w:val="1"/>
      <w:marLeft w:val="0"/>
      <w:marRight w:val="0"/>
      <w:marTop w:val="0"/>
      <w:marBottom w:val="0"/>
      <w:divBdr>
        <w:top w:val="none" w:sz="0" w:space="0" w:color="auto"/>
        <w:left w:val="none" w:sz="0" w:space="0" w:color="auto"/>
        <w:bottom w:val="none" w:sz="0" w:space="0" w:color="auto"/>
        <w:right w:val="none" w:sz="0" w:space="0" w:color="auto"/>
      </w:divBdr>
    </w:div>
    <w:div w:id="1137914493">
      <w:bodyDiv w:val="1"/>
      <w:marLeft w:val="0"/>
      <w:marRight w:val="0"/>
      <w:marTop w:val="0"/>
      <w:marBottom w:val="0"/>
      <w:divBdr>
        <w:top w:val="none" w:sz="0" w:space="0" w:color="auto"/>
        <w:left w:val="none" w:sz="0" w:space="0" w:color="auto"/>
        <w:bottom w:val="none" w:sz="0" w:space="0" w:color="auto"/>
        <w:right w:val="none" w:sz="0" w:space="0" w:color="auto"/>
      </w:divBdr>
      <w:divsChild>
        <w:div w:id="437333695">
          <w:marLeft w:val="0"/>
          <w:marRight w:val="0"/>
          <w:marTop w:val="0"/>
          <w:marBottom w:val="0"/>
          <w:divBdr>
            <w:top w:val="none" w:sz="0" w:space="0" w:color="auto"/>
            <w:left w:val="none" w:sz="0" w:space="0" w:color="auto"/>
            <w:bottom w:val="none" w:sz="0" w:space="0" w:color="auto"/>
            <w:right w:val="none" w:sz="0" w:space="0" w:color="auto"/>
          </w:divBdr>
        </w:div>
        <w:div w:id="906184377">
          <w:marLeft w:val="0"/>
          <w:marRight w:val="0"/>
          <w:marTop w:val="0"/>
          <w:marBottom w:val="0"/>
          <w:divBdr>
            <w:top w:val="none" w:sz="0" w:space="0" w:color="auto"/>
            <w:left w:val="none" w:sz="0" w:space="0" w:color="auto"/>
            <w:bottom w:val="none" w:sz="0" w:space="0" w:color="auto"/>
            <w:right w:val="none" w:sz="0" w:space="0" w:color="auto"/>
          </w:divBdr>
          <w:divsChild>
            <w:div w:id="456023385">
              <w:marLeft w:val="-75"/>
              <w:marRight w:val="0"/>
              <w:marTop w:val="30"/>
              <w:marBottom w:val="30"/>
              <w:divBdr>
                <w:top w:val="none" w:sz="0" w:space="0" w:color="auto"/>
                <w:left w:val="none" w:sz="0" w:space="0" w:color="auto"/>
                <w:bottom w:val="none" w:sz="0" w:space="0" w:color="auto"/>
                <w:right w:val="none" w:sz="0" w:space="0" w:color="auto"/>
              </w:divBdr>
              <w:divsChild>
                <w:div w:id="11491798">
                  <w:marLeft w:val="0"/>
                  <w:marRight w:val="0"/>
                  <w:marTop w:val="0"/>
                  <w:marBottom w:val="0"/>
                  <w:divBdr>
                    <w:top w:val="none" w:sz="0" w:space="0" w:color="auto"/>
                    <w:left w:val="none" w:sz="0" w:space="0" w:color="auto"/>
                    <w:bottom w:val="none" w:sz="0" w:space="0" w:color="auto"/>
                    <w:right w:val="none" w:sz="0" w:space="0" w:color="auto"/>
                  </w:divBdr>
                  <w:divsChild>
                    <w:div w:id="1403797175">
                      <w:marLeft w:val="0"/>
                      <w:marRight w:val="0"/>
                      <w:marTop w:val="0"/>
                      <w:marBottom w:val="0"/>
                      <w:divBdr>
                        <w:top w:val="none" w:sz="0" w:space="0" w:color="auto"/>
                        <w:left w:val="none" w:sz="0" w:space="0" w:color="auto"/>
                        <w:bottom w:val="none" w:sz="0" w:space="0" w:color="auto"/>
                        <w:right w:val="none" w:sz="0" w:space="0" w:color="auto"/>
                      </w:divBdr>
                    </w:div>
                  </w:divsChild>
                </w:div>
                <w:div w:id="395586673">
                  <w:marLeft w:val="0"/>
                  <w:marRight w:val="0"/>
                  <w:marTop w:val="0"/>
                  <w:marBottom w:val="0"/>
                  <w:divBdr>
                    <w:top w:val="none" w:sz="0" w:space="0" w:color="auto"/>
                    <w:left w:val="none" w:sz="0" w:space="0" w:color="auto"/>
                    <w:bottom w:val="none" w:sz="0" w:space="0" w:color="auto"/>
                    <w:right w:val="none" w:sz="0" w:space="0" w:color="auto"/>
                  </w:divBdr>
                  <w:divsChild>
                    <w:div w:id="952633240">
                      <w:marLeft w:val="0"/>
                      <w:marRight w:val="0"/>
                      <w:marTop w:val="0"/>
                      <w:marBottom w:val="0"/>
                      <w:divBdr>
                        <w:top w:val="none" w:sz="0" w:space="0" w:color="auto"/>
                        <w:left w:val="none" w:sz="0" w:space="0" w:color="auto"/>
                        <w:bottom w:val="none" w:sz="0" w:space="0" w:color="auto"/>
                        <w:right w:val="none" w:sz="0" w:space="0" w:color="auto"/>
                      </w:divBdr>
                    </w:div>
                    <w:div w:id="1338459181">
                      <w:marLeft w:val="0"/>
                      <w:marRight w:val="0"/>
                      <w:marTop w:val="0"/>
                      <w:marBottom w:val="0"/>
                      <w:divBdr>
                        <w:top w:val="none" w:sz="0" w:space="0" w:color="auto"/>
                        <w:left w:val="none" w:sz="0" w:space="0" w:color="auto"/>
                        <w:bottom w:val="none" w:sz="0" w:space="0" w:color="auto"/>
                        <w:right w:val="none" w:sz="0" w:space="0" w:color="auto"/>
                      </w:divBdr>
                    </w:div>
                  </w:divsChild>
                </w:div>
                <w:div w:id="413940423">
                  <w:marLeft w:val="0"/>
                  <w:marRight w:val="0"/>
                  <w:marTop w:val="0"/>
                  <w:marBottom w:val="0"/>
                  <w:divBdr>
                    <w:top w:val="none" w:sz="0" w:space="0" w:color="auto"/>
                    <w:left w:val="none" w:sz="0" w:space="0" w:color="auto"/>
                    <w:bottom w:val="none" w:sz="0" w:space="0" w:color="auto"/>
                    <w:right w:val="none" w:sz="0" w:space="0" w:color="auto"/>
                  </w:divBdr>
                  <w:divsChild>
                    <w:div w:id="640963457">
                      <w:marLeft w:val="0"/>
                      <w:marRight w:val="0"/>
                      <w:marTop w:val="0"/>
                      <w:marBottom w:val="0"/>
                      <w:divBdr>
                        <w:top w:val="none" w:sz="0" w:space="0" w:color="auto"/>
                        <w:left w:val="none" w:sz="0" w:space="0" w:color="auto"/>
                        <w:bottom w:val="none" w:sz="0" w:space="0" w:color="auto"/>
                        <w:right w:val="none" w:sz="0" w:space="0" w:color="auto"/>
                      </w:divBdr>
                    </w:div>
                  </w:divsChild>
                </w:div>
                <w:div w:id="430245081">
                  <w:marLeft w:val="0"/>
                  <w:marRight w:val="0"/>
                  <w:marTop w:val="0"/>
                  <w:marBottom w:val="0"/>
                  <w:divBdr>
                    <w:top w:val="none" w:sz="0" w:space="0" w:color="auto"/>
                    <w:left w:val="none" w:sz="0" w:space="0" w:color="auto"/>
                    <w:bottom w:val="none" w:sz="0" w:space="0" w:color="auto"/>
                    <w:right w:val="none" w:sz="0" w:space="0" w:color="auto"/>
                  </w:divBdr>
                  <w:divsChild>
                    <w:div w:id="238751469">
                      <w:marLeft w:val="0"/>
                      <w:marRight w:val="0"/>
                      <w:marTop w:val="0"/>
                      <w:marBottom w:val="0"/>
                      <w:divBdr>
                        <w:top w:val="none" w:sz="0" w:space="0" w:color="auto"/>
                        <w:left w:val="none" w:sz="0" w:space="0" w:color="auto"/>
                        <w:bottom w:val="none" w:sz="0" w:space="0" w:color="auto"/>
                        <w:right w:val="none" w:sz="0" w:space="0" w:color="auto"/>
                      </w:divBdr>
                    </w:div>
                    <w:div w:id="351305060">
                      <w:marLeft w:val="0"/>
                      <w:marRight w:val="0"/>
                      <w:marTop w:val="0"/>
                      <w:marBottom w:val="0"/>
                      <w:divBdr>
                        <w:top w:val="none" w:sz="0" w:space="0" w:color="auto"/>
                        <w:left w:val="none" w:sz="0" w:space="0" w:color="auto"/>
                        <w:bottom w:val="none" w:sz="0" w:space="0" w:color="auto"/>
                        <w:right w:val="none" w:sz="0" w:space="0" w:color="auto"/>
                      </w:divBdr>
                    </w:div>
                  </w:divsChild>
                </w:div>
                <w:div w:id="447048804">
                  <w:marLeft w:val="0"/>
                  <w:marRight w:val="0"/>
                  <w:marTop w:val="0"/>
                  <w:marBottom w:val="0"/>
                  <w:divBdr>
                    <w:top w:val="none" w:sz="0" w:space="0" w:color="auto"/>
                    <w:left w:val="none" w:sz="0" w:space="0" w:color="auto"/>
                    <w:bottom w:val="none" w:sz="0" w:space="0" w:color="auto"/>
                    <w:right w:val="none" w:sz="0" w:space="0" w:color="auto"/>
                  </w:divBdr>
                  <w:divsChild>
                    <w:div w:id="74280041">
                      <w:marLeft w:val="0"/>
                      <w:marRight w:val="0"/>
                      <w:marTop w:val="0"/>
                      <w:marBottom w:val="0"/>
                      <w:divBdr>
                        <w:top w:val="none" w:sz="0" w:space="0" w:color="auto"/>
                        <w:left w:val="none" w:sz="0" w:space="0" w:color="auto"/>
                        <w:bottom w:val="none" w:sz="0" w:space="0" w:color="auto"/>
                        <w:right w:val="none" w:sz="0" w:space="0" w:color="auto"/>
                      </w:divBdr>
                    </w:div>
                  </w:divsChild>
                </w:div>
                <w:div w:id="534586929">
                  <w:marLeft w:val="0"/>
                  <w:marRight w:val="0"/>
                  <w:marTop w:val="0"/>
                  <w:marBottom w:val="0"/>
                  <w:divBdr>
                    <w:top w:val="none" w:sz="0" w:space="0" w:color="auto"/>
                    <w:left w:val="none" w:sz="0" w:space="0" w:color="auto"/>
                    <w:bottom w:val="none" w:sz="0" w:space="0" w:color="auto"/>
                    <w:right w:val="none" w:sz="0" w:space="0" w:color="auto"/>
                  </w:divBdr>
                  <w:divsChild>
                    <w:div w:id="1612590628">
                      <w:marLeft w:val="0"/>
                      <w:marRight w:val="0"/>
                      <w:marTop w:val="0"/>
                      <w:marBottom w:val="0"/>
                      <w:divBdr>
                        <w:top w:val="none" w:sz="0" w:space="0" w:color="auto"/>
                        <w:left w:val="none" w:sz="0" w:space="0" w:color="auto"/>
                        <w:bottom w:val="none" w:sz="0" w:space="0" w:color="auto"/>
                        <w:right w:val="none" w:sz="0" w:space="0" w:color="auto"/>
                      </w:divBdr>
                    </w:div>
                  </w:divsChild>
                </w:div>
                <w:div w:id="583416553">
                  <w:marLeft w:val="0"/>
                  <w:marRight w:val="0"/>
                  <w:marTop w:val="0"/>
                  <w:marBottom w:val="0"/>
                  <w:divBdr>
                    <w:top w:val="none" w:sz="0" w:space="0" w:color="auto"/>
                    <w:left w:val="none" w:sz="0" w:space="0" w:color="auto"/>
                    <w:bottom w:val="none" w:sz="0" w:space="0" w:color="auto"/>
                    <w:right w:val="none" w:sz="0" w:space="0" w:color="auto"/>
                  </w:divBdr>
                  <w:divsChild>
                    <w:div w:id="112091514">
                      <w:marLeft w:val="0"/>
                      <w:marRight w:val="0"/>
                      <w:marTop w:val="0"/>
                      <w:marBottom w:val="0"/>
                      <w:divBdr>
                        <w:top w:val="none" w:sz="0" w:space="0" w:color="auto"/>
                        <w:left w:val="none" w:sz="0" w:space="0" w:color="auto"/>
                        <w:bottom w:val="none" w:sz="0" w:space="0" w:color="auto"/>
                        <w:right w:val="none" w:sz="0" w:space="0" w:color="auto"/>
                      </w:divBdr>
                    </w:div>
                  </w:divsChild>
                </w:div>
                <w:div w:id="723337016">
                  <w:marLeft w:val="0"/>
                  <w:marRight w:val="0"/>
                  <w:marTop w:val="0"/>
                  <w:marBottom w:val="0"/>
                  <w:divBdr>
                    <w:top w:val="none" w:sz="0" w:space="0" w:color="auto"/>
                    <w:left w:val="none" w:sz="0" w:space="0" w:color="auto"/>
                    <w:bottom w:val="none" w:sz="0" w:space="0" w:color="auto"/>
                    <w:right w:val="none" w:sz="0" w:space="0" w:color="auto"/>
                  </w:divBdr>
                  <w:divsChild>
                    <w:div w:id="874275901">
                      <w:marLeft w:val="0"/>
                      <w:marRight w:val="0"/>
                      <w:marTop w:val="0"/>
                      <w:marBottom w:val="0"/>
                      <w:divBdr>
                        <w:top w:val="none" w:sz="0" w:space="0" w:color="auto"/>
                        <w:left w:val="none" w:sz="0" w:space="0" w:color="auto"/>
                        <w:bottom w:val="none" w:sz="0" w:space="0" w:color="auto"/>
                        <w:right w:val="none" w:sz="0" w:space="0" w:color="auto"/>
                      </w:divBdr>
                    </w:div>
                  </w:divsChild>
                </w:div>
                <w:div w:id="823401148">
                  <w:marLeft w:val="0"/>
                  <w:marRight w:val="0"/>
                  <w:marTop w:val="0"/>
                  <w:marBottom w:val="0"/>
                  <w:divBdr>
                    <w:top w:val="none" w:sz="0" w:space="0" w:color="auto"/>
                    <w:left w:val="none" w:sz="0" w:space="0" w:color="auto"/>
                    <w:bottom w:val="none" w:sz="0" w:space="0" w:color="auto"/>
                    <w:right w:val="none" w:sz="0" w:space="0" w:color="auto"/>
                  </w:divBdr>
                  <w:divsChild>
                    <w:div w:id="224417809">
                      <w:marLeft w:val="0"/>
                      <w:marRight w:val="0"/>
                      <w:marTop w:val="0"/>
                      <w:marBottom w:val="0"/>
                      <w:divBdr>
                        <w:top w:val="none" w:sz="0" w:space="0" w:color="auto"/>
                        <w:left w:val="none" w:sz="0" w:space="0" w:color="auto"/>
                        <w:bottom w:val="none" w:sz="0" w:space="0" w:color="auto"/>
                        <w:right w:val="none" w:sz="0" w:space="0" w:color="auto"/>
                      </w:divBdr>
                    </w:div>
                  </w:divsChild>
                </w:div>
                <w:div w:id="935864357">
                  <w:marLeft w:val="0"/>
                  <w:marRight w:val="0"/>
                  <w:marTop w:val="0"/>
                  <w:marBottom w:val="0"/>
                  <w:divBdr>
                    <w:top w:val="none" w:sz="0" w:space="0" w:color="auto"/>
                    <w:left w:val="none" w:sz="0" w:space="0" w:color="auto"/>
                    <w:bottom w:val="none" w:sz="0" w:space="0" w:color="auto"/>
                    <w:right w:val="none" w:sz="0" w:space="0" w:color="auto"/>
                  </w:divBdr>
                  <w:divsChild>
                    <w:div w:id="122314974">
                      <w:marLeft w:val="0"/>
                      <w:marRight w:val="0"/>
                      <w:marTop w:val="0"/>
                      <w:marBottom w:val="0"/>
                      <w:divBdr>
                        <w:top w:val="none" w:sz="0" w:space="0" w:color="auto"/>
                        <w:left w:val="none" w:sz="0" w:space="0" w:color="auto"/>
                        <w:bottom w:val="none" w:sz="0" w:space="0" w:color="auto"/>
                        <w:right w:val="none" w:sz="0" w:space="0" w:color="auto"/>
                      </w:divBdr>
                    </w:div>
                  </w:divsChild>
                </w:div>
                <w:div w:id="1008363932">
                  <w:marLeft w:val="0"/>
                  <w:marRight w:val="0"/>
                  <w:marTop w:val="0"/>
                  <w:marBottom w:val="0"/>
                  <w:divBdr>
                    <w:top w:val="none" w:sz="0" w:space="0" w:color="auto"/>
                    <w:left w:val="none" w:sz="0" w:space="0" w:color="auto"/>
                    <w:bottom w:val="none" w:sz="0" w:space="0" w:color="auto"/>
                    <w:right w:val="none" w:sz="0" w:space="0" w:color="auto"/>
                  </w:divBdr>
                  <w:divsChild>
                    <w:div w:id="204410352">
                      <w:marLeft w:val="0"/>
                      <w:marRight w:val="0"/>
                      <w:marTop w:val="0"/>
                      <w:marBottom w:val="0"/>
                      <w:divBdr>
                        <w:top w:val="none" w:sz="0" w:space="0" w:color="auto"/>
                        <w:left w:val="none" w:sz="0" w:space="0" w:color="auto"/>
                        <w:bottom w:val="none" w:sz="0" w:space="0" w:color="auto"/>
                        <w:right w:val="none" w:sz="0" w:space="0" w:color="auto"/>
                      </w:divBdr>
                    </w:div>
                  </w:divsChild>
                </w:div>
                <w:div w:id="1109858906">
                  <w:marLeft w:val="0"/>
                  <w:marRight w:val="0"/>
                  <w:marTop w:val="0"/>
                  <w:marBottom w:val="0"/>
                  <w:divBdr>
                    <w:top w:val="none" w:sz="0" w:space="0" w:color="auto"/>
                    <w:left w:val="none" w:sz="0" w:space="0" w:color="auto"/>
                    <w:bottom w:val="none" w:sz="0" w:space="0" w:color="auto"/>
                    <w:right w:val="none" w:sz="0" w:space="0" w:color="auto"/>
                  </w:divBdr>
                  <w:divsChild>
                    <w:div w:id="192816059">
                      <w:marLeft w:val="0"/>
                      <w:marRight w:val="0"/>
                      <w:marTop w:val="0"/>
                      <w:marBottom w:val="0"/>
                      <w:divBdr>
                        <w:top w:val="none" w:sz="0" w:space="0" w:color="auto"/>
                        <w:left w:val="none" w:sz="0" w:space="0" w:color="auto"/>
                        <w:bottom w:val="none" w:sz="0" w:space="0" w:color="auto"/>
                        <w:right w:val="none" w:sz="0" w:space="0" w:color="auto"/>
                      </w:divBdr>
                    </w:div>
                    <w:div w:id="766541187">
                      <w:marLeft w:val="0"/>
                      <w:marRight w:val="0"/>
                      <w:marTop w:val="0"/>
                      <w:marBottom w:val="0"/>
                      <w:divBdr>
                        <w:top w:val="none" w:sz="0" w:space="0" w:color="auto"/>
                        <w:left w:val="none" w:sz="0" w:space="0" w:color="auto"/>
                        <w:bottom w:val="none" w:sz="0" w:space="0" w:color="auto"/>
                        <w:right w:val="none" w:sz="0" w:space="0" w:color="auto"/>
                      </w:divBdr>
                    </w:div>
                    <w:div w:id="910847486">
                      <w:marLeft w:val="0"/>
                      <w:marRight w:val="0"/>
                      <w:marTop w:val="0"/>
                      <w:marBottom w:val="0"/>
                      <w:divBdr>
                        <w:top w:val="none" w:sz="0" w:space="0" w:color="auto"/>
                        <w:left w:val="none" w:sz="0" w:space="0" w:color="auto"/>
                        <w:bottom w:val="none" w:sz="0" w:space="0" w:color="auto"/>
                        <w:right w:val="none" w:sz="0" w:space="0" w:color="auto"/>
                      </w:divBdr>
                    </w:div>
                    <w:div w:id="1234662746">
                      <w:marLeft w:val="0"/>
                      <w:marRight w:val="0"/>
                      <w:marTop w:val="0"/>
                      <w:marBottom w:val="0"/>
                      <w:divBdr>
                        <w:top w:val="none" w:sz="0" w:space="0" w:color="auto"/>
                        <w:left w:val="none" w:sz="0" w:space="0" w:color="auto"/>
                        <w:bottom w:val="none" w:sz="0" w:space="0" w:color="auto"/>
                        <w:right w:val="none" w:sz="0" w:space="0" w:color="auto"/>
                      </w:divBdr>
                    </w:div>
                    <w:div w:id="1292982282">
                      <w:marLeft w:val="0"/>
                      <w:marRight w:val="0"/>
                      <w:marTop w:val="0"/>
                      <w:marBottom w:val="0"/>
                      <w:divBdr>
                        <w:top w:val="none" w:sz="0" w:space="0" w:color="auto"/>
                        <w:left w:val="none" w:sz="0" w:space="0" w:color="auto"/>
                        <w:bottom w:val="none" w:sz="0" w:space="0" w:color="auto"/>
                        <w:right w:val="none" w:sz="0" w:space="0" w:color="auto"/>
                      </w:divBdr>
                    </w:div>
                  </w:divsChild>
                </w:div>
                <w:div w:id="1149052354">
                  <w:marLeft w:val="0"/>
                  <w:marRight w:val="0"/>
                  <w:marTop w:val="0"/>
                  <w:marBottom w:val="0"/>
                  <w:divBdr>
                    <w:top w:val="none" w:sz="0" w:space="0" w:color="auto"/>
                    <w:left w:val="none" w:sz="0" w:space="0" w:color="auto"/>
                    <w:bottom w:val="none" w:sz="0" w:space="0" w:color="auto"/>
                    <w:right w:val="none" w:sz="0" w:space="0" w:color="auto"/>
                  </w:divBdr>
                  <w:divsChild>
                    <w:div w:id="980041798">
                      <w:marLeft w:val="0"/>
                      <w:marRight w:val="0"/>
                      <w:marTop w:val="0"/>
                      <w:marBottom w:val="0"/>
                      <w:divBdr>
                        <w:top w:val="none" w:sz="0" w:space="0" w:color="auto"/>
                        <w:left w:val="none" w:sz="0" w:space="0" w:color="auto"/>
                        <w:bottom w:val="none" w:sz="0" w:space="0" w:color="auto"/>
                        <w:right w:val="none" w:sz="0" w:space="0" w:color="auto"/>
                      </w:divBdr>
                    </w:div>
                    <w:div w:id="1280720048">
                      <w:marLeft w:val="0"/>
                      <w:marRight w:val="0"/>
                      <w:marTop w:val="0"/>
                      <w:marBottom w:val="0"/>
                      <w:divBdr>
                        <w:top w:val="none" w:sz="0" w:space="0" w:color="auto"/>
                        <w:left w:val="none" w:sz="0" w:space="0" w:color="auto"/>
                        <w:bottom w:val="none" w:sz="0" w:space="0" w:color="auto"/>
                        <w:right w:val="none" w:sz="0" w:space="0" w:color="auto"/>
                      </w:divBdr>
                    </w:div>
                  </w:divsChild>
                </w:div>
                <w:div w:id="1176843563">
                  <w:marLeft w:val="0"/>
                  <w:marRight w:val="0"/>
                  <w:marTop w:val="0"/>
                  <w:marBottom w:val="0"/>
                  <w:divBdr>
                    <w:top w:val="none" w:sz="0" w:space="0" w:color="auto"/>
                    <w:left w:val="none" w:sz="0" w:space="0" w:color="auto"/>
                    <w:bottom w:val="none" w:sz="0" w:space="0" w:color="auto"/>
                    <w:right w:val="none" w:sz="0" w:space="0" w:color="auto"/>
                  </w:divBdr>
                  <w:divsChild>
                    <w:div w:id="1965694416">
                      <w:marLeft w:val="0"/>
                      <w:marRight w:val="0"/>
                      <w:marTop w:val="0"/>
                      <w:marBottom w:val="0"/>
                      <w:divBdr>
                        <w:top w:val="none" w:sz="0" w:space="0" w:color="auto"/>
                        <w:left w:val="none" w:sz="0" w:space="0" w:color="auto"/>
                        <w:bottom w:val="none" w:sz="0" w:space="0" w:color="auto"/>
                        <w:right w:val="none" w:sz="0" w:space="0" w:color="auto"/>
                      </w:divBdr>
                    </w:div>
                  </w:divsChild>
                </w:div>
                <w:div w:id="1197352882">
                  <w:marLeft w:val="0"/>
                  <w:marRight w:val="0"/>
                  <w:marTop w:val="0"/>
                  <w:marBottom w:val="0"/>
                  <w:divBdr>
                    <w:top w:val="none" w:sz="0" w:space="0" w:color="auto"/>
                    <w:left w:val="none" w:sz="0" w:space="0" w:color="auto"/>
                    <w:bottom w:val="none" w:sz="0" w:space="0" w:color="auto"/>
                    <w:right w:val="none" w:sz="0" w:space="0" w:color="auto"/>
                  </w:divBdr>
                  <w:divsChild>
                    <w:div w:id="119420661">
                      <w:marLeft w:val="0"/>
                      <w:marRight w:val="0"/>
                      <w:marTop w:val="0"/>
                      <w:marBottom w:val="0"/>
                      <w:divBdr>
                        <w:top w:val="none" w:sz="0" w:space="0" w:color="auto"/>
                        <w:left w:val="none" w:sz="0" w:space="0" w:color="auto"/>
                        <w:bottom w:val="none" w:sz="0" w:space="0" w:color="auto"/>
                        <w:right w:val="none" w:sz="0" w:space="0" w:color="auto"/>
                      </w:divBdr>
                    </w:div>
                    <w:div w:id="1545555879">
                      <w:marLeft w:val="0"/>
                      <w:marRight w:val="0"/>
                      <w:marTop w:val="0"/>
                      <w:marBottom w:val="0"/>
                      <w:divBdr>
                        <w:top w:val="none" w:sz="0" w:space="0" w:color="auto"/>
                        <w:left w:val="none" w:sz="0" w:space="0" w:color="auto"/>
                        <w:bottom w:val="none" w:sz="0" w:space="0" w:color="auto"/>
                        <w:right w:val="none" w:sz="0" w:space="0" w:color="auto"/>
                      </w:divBdr>
                    </w:div>
                  </w:divsChild>
                </w:div>
                <w:div w:id="1282877952">
                  <w:marLeft w:val="0"/>
                  <w:marRight w:val="0"/>
                  <w:marTop w:val="0"/>
                  <w:marBottom w:val="0"/>
                  <w:divBdr>
                    <w:top w:val="none" w:sz="0" w:space="0" w:color="auto"/>
                    <w:left w:val="none" w:sz="0" w:space="0" w:color="auto"/>
                    <w:bottom w:val="none" w:sz="0" w:space="0" w:color="auto"/>
                    <w:right w:val="none" w:sz="0" w:space="0" w:color="auto"/>
                  </w:divBdr>
                  <w:divsChild>
                    <w:div w:id="1406882340">
                      <w:marLeft w:val="0"/>
                      <w:marRight w:val="0"/>
                      <w:marTop w:val="0"/>
                      <w:marBottom w:val="0"/>
                      <w:divBdr>
                        <w:top w:val="none" w:sz="0" w:space="0" w:color="auto"/>
                        <w:left w:val="none" w:sz="0" w:space="0" w:color="auto"/>
                        <w:bottom w:val="none" w:sz="0" w:space="0" w:color="auto"/>
                        <w:right w:val="none" w:sz="0" w:space="0" w:color="auto"/>
                      </w:divBdr>
                    </w:div>
                    <w:div w:id="1752727516">
                      <w:marLeft w:val="0"/>
                      <w:marRight w:val="0"/>
                      <w:marTop w:val="0"/>
                      <w:marBottom w:val="0"/>
                      <w:divBdr>
                        <w:top w:val="none" w:sz="0" w:space="0" w:color="auto"/>
                        <w:left w:val="none" w:sz="0" w:space="0" w:color="auto"/>
                        <w:bottom w:val="none" w:sz="0" w:space="0" w:color="auto"/>
                        <w:right w:val="none" w:sz="0" w:space="0" w:color="auto"/>
                      </w:divBdr>
                    </w:div>
                  </w:divsChild>
                </w:div>
                <w:div w:id="1298141483">
                  <w:marLeft w:val="0"/>
                  <w:marRight w:val="0"/>
                  <w:marTop w:val="0"/>
                  <w:marBottom w:val="0"/>
                  <w:divBdr>
                    <w:top w:val="none" w:sz="0" w:space="0" w:color="auto"/>
                    <w:left w:val="none" w:sz="0" w:space="0" w:color="auto"/>
                    <w:bottom w:val="none" w:sz="0" w:space="0" w:color="auto"/>
                    <w:right w:val="none" w:sz="0" w:space="0" w:color="auto"/>
                  </w:divBdr>
                  <w:divsChild>
                    <w:div w:id="1282225571">
                      <w:marLeft w:val="0"/>
                      <w:marRight w:val="0"/>
                      <w:marTop w:val="0"/>
                      <w:marBottom w:val="0"/>
                      <w:divBdr>
                        <w:top w:val="none" w:sz="0" w:space="0" w:color="auto"/>
                        <w:left w:val="none" w:sz="0" w:space="0" w:color="auto"/>
                        <w:bottom w:val="none" w:sz="0" w:space="0" w:color="auto"/>
                        <w:right w:val="none" w:sz="0" w:space="0" w:color="auto"/>
                      </w:divBdr>
                    </w:div>
                  </w:divsChild>
                </w:div>
                <w:div w:id="1346711797">
                  <w:marLeft w:val="0"/>
                  <w:marRight w:val="0"/>
                  <w:marTop w:val="0"/>
                  <w:marBottom w:val="0"/>
                  <w:divBdr>
                    <w:top w:val="none" w:sz="0" w:space="0" w:color="auto"/>
                    <w:left w:val="none" w:sz="0" w:space="0" w:color="auto"/>
                    <w:bottom w:val="none" w:sz="0" w:space="0" w:color="auto"/>
                    <w:right w:val="none" w:sz="0" w:space="0" w:color="auto"/>
                  </w:divBdr>
                  <w:divsChild>
                    <w:div w:id="1623338062">
                      <w:marLeft w:val="0"/>
                      <w:marRight w:val="0"/>
                      <w:marTop w:val="0"/>
                      <w:marBottom w:val="0"/>
                      <w:divBdr>
                        <w:top w:val="none" w:sz="0" w:space="0" w:color="auto"/>
                        <w:left w:val="none" w:sz="0" w:space="0" w:color="auto"/>
                        <w:bottom w:val="none" w:sz="0" w:space="0" w:color="auto"/>
                        <w:right w:val="none" w:sz="0" w:space="0" w:color="auto"/>
                      </w:divBdr>
                    </w:div>
                    <w:div w:id="2092311233">
                      <w:marLeft w:val="0"/>
                      <w:marRight w:val="0"/>
                      <w:marTop w:val="0"/>
                      <w:marBottom w:val="0"/>
                      <w:divBdr>
                        <w:top w:val="none" w:sz="0" w:space="0" w:color="auto"/>
                        <w:left w:val="none" w:sz="0" w:space="0" w:color="auto"/>
                        <w:bottom w:val="none" w:sz="0" w:space="0" w:color="auto"/>
                        <w:right w:val="none" w:sz="0" w:space="0" w:color="auto"/>
                      </w:divBdr>
                    </w:div>
                  </w:divsChild>
                </w:div>
                <w:div w:id="1445810676">
                  <w:marLeft w:val="0"/>
                  <w:marRight w:val="0"/>
                  <w:marTop w:val="0"/>
                  <w:marBottom w:val="0"/>
                  <w:divBdr>
                    <w:top w:val="none" w:sz="0" w:space="0" w:color="auto"/>
                    <w:left w:val="none" w:sz="0" w:space="0" w:color="auto"/>
                    <w:bottom w:val="none" w:sz="0" w:space="0" w:color="auto"/>
                    <w:right w:val="none" w:sz="0" w:space="0" w:color="auto"/>
                  </w:divBdr>
                  <w:divsChild>
                    <w:div w:id="1449465656">
                      <w:marLeft w:val="0"/>
                      <w:marRight w:val="0"/>
                      <w:marTop w:val="0"/>
                      <w:marBottom w:val="0"/>
                      <w:divBdr>
                        <w:top w:val="none" w:sz="0" w:space="0" w:color="auto"/>
                        <w:left w:val="none" w:sz="0" w:space="0" w:color="auto"/>
                        <w:bottom w:val="none" w:sz="0" w:space="0" w:color="auto"/>
                        <w:right w:val="none" w:sz="0" w:space="0" w:color="auto"/>
                      </w:divBdr>
                    </w:div>
                  </w:divsChild>
                </w:div>
                <w:div w:id="1474567567">
                  <w:marLeft w:val="0"/>
                  <w:marRight w:val="0"/>
                  <w:marTop w:val="0"/>
                  <w:marBottom w:val="0"/>
                  <w:divBdr>
                    <w:top w:val="none" w:sz="0" w:space="0" w:color="auto"/>
                    <w:left w:val="none" w:sz="0" w:space="0" w:color="auto"/>
                    <w:bottom w:val="none" w:sz="0" w:space="0" w:color="auto"/>
                    <w:right w:val="none" w:sz="0" w:space="0" w:color="auto"/>
                  </w:divBdr>
                  <w:divsChild>
                    <w:div w:id="770322371">
                      <w:marLeft w:val="0"/>
                      <w:marRight w:val="0"/>
                      <w:marTop w:val="0"/>
                      <w:marBottom w:val="0"/>
                      <w:divBdr>
                        <w:top w:val="none" w:sz="0" w:space="0" w:color="auto"/>
                        <w:left w:val="none" w:sz="0" w:space="0" w:color="auto"/>
                        <w:bottom w:val="none" w:sz="0" w:space="0" w:color="auto"/>
                        <w:right w:val="none" w:sz="0" w:space="0" w:color="auto"/>
                      </w:divBdr>
                    </w:div>
                  </w:divsChild>
                </w:div>
                <w:div w:id="1505053800">
                  <w:marLeft w:val="0"/>
                  <w:marRight w:val="0"/>
                  <w:marTop w:val="0"/>
                  <w:marBottom w:val="0"/>
                  <w:divBdr>
                    <w:top w:val="none" w:sz="0" w:space="0" w:color="auto"/>
                    <w:left w:val="none" w:sz="0" w:space="0" w:color="auto"/>
                    <w:bottom w:val="none" w:sz="0" w:space="0" w:color="auto"/>
                    <w:right w:val="none" w:sz="0" w:space="0" w:color="auto"/>
                  </w:divBdr>
                  <w:divsChild>
                    <w:div w:id="2084525952">
                      <w:marLeft w:val="0"/>
                      <w:marRight w:val="0"/>
                      <w:marTop w:val="0"/>
                      <w:marBottom w:val="0"/>
                      <w:divBdr>
                        <w:top w:val="none" w:sz="0" w:space="0" w:color="auto"/>
                        <w:left w:val="none" w:sz="0" w:space="0" w:color="auto"/>
                        <w:bottom w:val="none" w:sz="0" w:space="0" w:color="auto"/>
                        <w:right w:val="none" w:sz="0" w:space="0" w:color="auto"/>
                      </w:divBdr>
                    </w:div>
                  </w:divsChild>
                </w:div>
                <w:div w:id="1514101943">
                  <w:marLeft w:val="0"/>
                  <w:marRight w:val="0"/>
                  <w:marTop w:val="0"/>
                  <w:marBottom w:val="0"/>
                  <w:divBdr>
                    <w:top w:val="none" w:sz="0" w:space="0" w:color="auto"/>
                    <w:left w:val="none" w:sz="0" w:space="0" w:color="auto"/>
                    <w:bottom w:val="none" w:sz="0" w:space="0" w:color="auto"/>
                    <w:right w:val="none" w:sz="0" w:space="0" w:color="auto"/>
                  </w:divBdr>
                  <w:divsChild>
                    <w:div w:id="925773584">
                      <w:marLeft w:val="0"/>
                      <w:marRight w:val="0"/>
                      <w:marTop w:val="0"/>
                      <w:marBottom w:val="0"/>
                      <w:divBdr>
                        <w:top w:val="none" w:sz="0" w:space="0" w:color="auto"/>
                        <w:left w:val="none" w:sz="0" w:space="0" w:color="auto"/>
                        <w:bottom w:val="none" w:sz="0" w:space="0" w:color="auto"/>
                        <w:right w:val="none" w:sz="0" w:space="0" w:color="auto"/>
                      </w:divBdr>
                    </w:div>
                    <w:div w:id="2123381793">
                      <w:marLeft w:val="0"/>
                      <w:marRight w:val="0"/>
                      <w:marTop w:val="0"/>
                      <w:marBottom w:val="0"/>
                      <w:divBdr>
                        <w:top w:val="none" w:sz="0" w:space="0" w:color="auto"/>
                        <w:left w:val="none" w:sz="0" w:space="0" w:color="auto"/>
                        <w:bottom w:val="none" w:sz="0" w:space="0" w:color="auto"/>
                        <w:right w:val="none" w:sz="0" w:space="0" w:color="auto"/>
                      </w:divBdr>
                    </w:div>
                  </w:divsChild>
                </w:div>
                <w:div w:id="1813139238">
                  <w:marLeft w:val="0"/>
                  <w:marRight w:val="0"/>
                  <w:marTop w:val="0"/>
                  <w:marBottom w:val="0"/>
                  <w:divBdr>
                    <w:top w:val="none" w:sz="0" w:space="0" w:color="auto"/>
                    <w:left w:val="none" w:sz="0" w:space="0" w:color="auto"/>
                    <w:bottom w:val="none" w:sz="0" w:space="0" w:color="auto"/>
                    <w:right w:val="none" w:sz="0" w:space="0" w:color="auto"/>
                  </w:divBdr>
                  <w:divsChild>
                    <w:div w:id="744299688">
                      <w:marLeft w:val="0"/>
                      <w:marRight w:val="0"/>
                      <w:marTop w:val="0"/>
                      <w:marBottom w:val="0"/>
                      <w:divBdr>
                        <w:top w:val="none" w:sz="0" w:space="0" w:color="auto"/>
                        <w:left w:val="none" w:sz="0" w:space="0" w:color="auto"/>
                        <w:bottom w:val="none" w:sz="0" w:space="0" w:color="auto"/>
                        <w:right w:val="none" w:sz="0" w:space="0" w:color="auto"/>
                      </w:divBdr>
                    </w:div>
                    <w:div w:id="1006597246">
                      <w:marLeft w:val="0"/>
                      <w:marRight w:val="0"/>
                      <w:marTop w:val="0"/>
                      <w:marBottom w:val="0"/>
                      <w:divBdr>
                        <w:top w:val="none" w:sz="0" w:space="0" w:color="auto"/>
                        <w:left w:val="none" w:sz="0" w:space="0" w:color="auto"/>
                        <w:bottom w:val="none" w:sz="0" w:space="0" w:color="auto"/>
                        <w:right w:val="none" w:sz="0" w:space="0" w:color="auto"/>
                      </w:divBdr>
                    </w:div>
                  </w:divsChild>
                </w:div>
                <w:div w:id="1828403471">
                  <w:marLeft w:val="0"/>
                  <w:marRight w:val="0"/>
                  <w:marTop w:val="0"/>
                  <w:marBottom w:val="0"/>
                  <w:divBdr>
                    <w:top w:val="none" w:sz="0" w:space="0" w:color="auto"/>
                    <w:left w:val="none" w:sz="0" w:space="0" w:color="auto"/>
                    <w:bottom w:val="none" w:sz="0" w:space="0" w:color="auto"/>
                    <w:right w:val="none" w:sz="0" w:space="0" w:color="auto"/>
                  </w:divBdr>
                  <w:divsChild>
                    <w:div w:id="45380205">
                      <w:marLeft w:val="0"/>
                      <w:marRight w:val="0"/>
                      <w:marTop w:val="0"/>
                      <w:marBottom w:val="0"/>
                      <w:divBdr>
                        <w:top w:val="none" w:sz="0" w:space="0" w:color="auto"/>
                        <w:left w:val="none" w:sz="0" w:space="0" w:color="auto"/>
                        <w:bottom w:val="none" w:sz="0" w:space="0" w:color="auto"/>
                        <w:right w:val="none" w:sz="0" w:space="0" w:color="auto"/>
                      </w:divBdr>
                    </w:div>
                  </w:divsChild>
                </w:div>
                <w:div w:id="2041584630">
                  <w:marLeft w:val="0"/>
                  <w:marRight w:val="0"/>
                  <w:marTop w:val="0"/>
                  <w:marBottom w:val="0"/>
                  <w:divBdr>
                    <w:top w:val="none" w:sz="0" w:space="0" w:color="auto"/>
                    <w:left w:val="none" w:sz="0" w:space="0" w:color="auto"/>
                    <w:bottom w:val="none" w:sz="0" w:space="0" w:color="auto"/>
                    <w:right w:val="none" w:sz="0" w:space="0" w:color="auto"/>
                  </w:divBdr>
                  <w:divsChild>
                    <w:div w:id="692997796">
                      <w:marLeft w:val="0"/>
                      <w:marRight w:val="0"/>
                      <w:marTop w:val="0"/>
                      <w:marBottom w:val="0"/>
                      <w:divBdr>
                        <w:top w:val="none" w:sz="0" w:space="0" w:color="auto"/>
                        <w:left w:val="none" w:sz="0" w:space="0" w:color="auto"/>
                        <w:bottom w:val="none" w:sz="0" w:space="0" w:color="auto"/>
                        <w:right w:val="none" w:sz="0" w:space="0" w:color="auto"/>
                      </w:divBdr>
                    </w:div>
                  </w:divsChild>
                </w:div>
                <w:div w:id="2101490333">
                  <w:marLeft w:val="0"/>
                  <w:marRight w:val="0"/>
                  <w:marTop w:val="0"/>
                  <w:marBottom w:val="0"/>
                  <w:divBdr>
                    <w:top w:val="none" w:sz="0" w:space="0" w:color="auto"/>
                    <w:left w:val="none" w:sz="0" w:space="0" w:color="auto"/>
                    <w:bottom w:val="none" w:sz="0" w:space="0" w:color="auto"/>
                    <w:right w:val="none" w:sz="0" w:space="0" w:color="auto"/>
                  </w:divBdr>
                  <w:divsChild>
                    <w:div w:id="893194831">
                      <w:marLeft w:val="0"/>
                      <w:marRight w:val="0"/>
                      <w:marTop w:val="0"/>
                      <w:marBottom w:val="0"/>
                      <w:divBdr>
                        <w:top w:val="none" w:sz="0" w:space="0" w:color="auto"/>
                        <w:left w:val="none" w:sz="0" w:space="0" w:color="auto"/>
                        <w:bottom w:val="none" w:sz="0" w:space="0" w:color="auto"/>
                        <w:right w:val="none" w:sz="0" w:space="0" w:color="auto"/>
                      </w:divBdr>
                    </w:div>
                    <w:div w:id="183240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7841778">
          <w:marLeft w:val="0"/>
          <w:marRight w:val="0"/>
          <w:marTop w:val="0"/>
          <w:marBottom w:val="0"/>
          <w:divBdr>
            <w:top w:val="none" w:sz="0" w:space="0" w:color="auto"/>
            <w:left w:val="none" w:sz="0" w:space="0" w:color="auto"/>
            <w:bottom w:val="none" w:sz="0" w:space="0" w:color="auto"/>
            <w:right w:val="none" w:sz="0" w:space="0" w:color="auto"/>
          </w:divBdr>
        </w:div>
        <w:div w:id="2102288519">
          <w:marLeft w:val="0"/>
          <w:marRight w:val="0"/>
          <w:marTop w:val="0"/>
          <w:marBottom w:val="0"/>
          <w:divBdr>
            <w:top w:val="none" w:sz="0" w:space="0" w:color="auto"/>
            <w:left w:val="none" w:sz="0" w:space="0" w:color="auto"/>
            <w:bottom w:val="none" w:sz="0" w:space="0" w:color="auto"/>
            <w:right w:val="none" w:sz="0" w:space="0" w:color="auto"/>
          </w:divBdr>
        </w:div>
      </w:divsChild>
    </w:div>
    <w:div w:id="1236092874">
      <w:bodyDiv w:val="1"/>
      <w:marLeft w:val="0"/>
      <w:marRight w:val="0"/>
      <w:marTop w:val="0"/>
      <w:marBottom w:val="0"/>
      <w:divBdr>
        <w:top w:val="none" w:sz="0" w:space="0" w:color="auto"/>
        <w:left w:val="none" w:sz="0" w:space="0" w:color="auto"/>
        <w:bottom w:val="none" w:sz="0" w:space="0" w:color="auto"/>
        <w:right w:val="none" w:sz="0" w:space="0" w:color="auto"/>
      </w:divBdr>
      <w:divsChild>
        <w:div w:id="1183857457">
          <w:marLeft w:val="0"/>
          <w:marRight w:val="0"/>
          <w:marTop w:val="0"/>
          <w:marBottom w:val="0"/>
          <w:divBdr>
            <w:top w:val="none" w:sz="0" w:space="0" w:color="auto"/>
            <w:left w:val="none" w:sz="0" w:space="0" w:color="auto"/>
            <w:bottom w:val="none" w:sz="0" w:space="0" w:color="auto"/>
            <w:right w:val="none" w:sz="0" w:space="0" w:color="auto"/>
          </w:divBdr>
        </w:div>
      </w:divsChild>
    </w:div>
    <w:div w:id="1250433427">
      <w:bodyDiv w:val="1"/>
      <w:marLeft w:val="0"/>
      <w:marRight w:val="0"/>
      <w:marTop w:val="0"/>
      <w:marBottom w:val="0"/>
      <w:divBdr>
        <w:top w:val="none" w:sz="0" w:space="0" w:color="auto"/>
        <w:left w:val="none" w:sz="0" w:space="0" w:color="auto"/>
        <w:bottom w:val="none" w:sz="0" w:space="0" w:color="auto"/>
        <w:right w:val="none" w:sz="0" w:space="0" w:color="auto"/>
      </w:divBdr>
    </w:div>
    <w:div w:id="1275551192">
      <w:bodyDiv w:val="1"/>
      <w:marLeft w:val="0"/>
      <w:marRight w:val="0"/>
      <w:marTop w:val="0"/>
      <w:marBottom w:val="0"/>
      <w:divBdr>
        <w:top w:val="none" w:sz="0" w:space="0" w:color="auto"/>
        <w:left w:val="none" w:sz="0" w:space="0" w:color="auto"/>
        <w:bottom w:val="none" w:sz="0" w:space="0" w:color="auto"/>
        <w:right w:val="none" w:sz="0" w:space="0" w:color="auto"/>
      </w:divBdr>
    </w:div>
    <w:div w:id="1437870770">
      <w:bodyDiv w:val="1"/>
      <w:marLeft w:val="0"/>
      <w:marRight w:val="0"/>
      <w:marTop w:val="0"/>
      <w:marBottom w:val="0"/>
      <w:divBdr>
        <w:top w:val="none" w:sz="0" w:space="0" w:color="auto"/>
        <w:left w:val="none" w:sz="0" w:space="0" w:color="auto"/>
        <w:bottom w:val="none" w:sz="0" w:space="0" w:color="auto"/>
        <w:right w:val="none" w:sz="0" w:space="0" w:color="auto"/>
      </w:divBdr>
    </w:div>
    <w:div w:id="1482774478">
      <w:bodyDiv w:val="1"/>
      <w:marLeft w:val="0"/>
      <w:marRight w:val="0"/>
      <w:marTop w:val="0"/>
      <w:marBottom w:val="0"/>
      <w:divBdr>
        <w:top w:val="none" w:sz="0" w:space="0" w:color="auto"/>
        <w:left w:val="none" w:sz="0" w:space="0" w:color="auto"/>
        <w:bottom w:val="none" w:sz="0" w:space="0" w:color="auto"/>
        <w:right w:val="none" w:sz="0" w:space="0" w:color="auto"/>
      </w:divBdr>
    </w:div>
    <w:div w:id="1551376270">
      <w:bodyDiv w:val="1"/>
      <w:marLeft w:val="0"/>
      <w:marRight w:val="0"/>
      <w:marTop w:val="0"/>
      <w:marBottom w:val="0"/>
      <w:divBdr>
        <w:top w:val="none" w:sz="0" w:space="0" w:color="auto"/>
        <w:left w:val="none" w:sz="0" w:space="0" w:color="auto"/>
        <w:bottom w:val="none" w:sz="0" w:space="0" w:color="auto"/>
        <w:right w:val="none" w:sz="0" w:space="0" w:color="auto"/>
      </w:divBdr>
      <w:divsChild>
        <w:div w:id="216668264">
          <w:marLeft w:val="0"/>
          <w:marRight w:val="0"/>
          <w:marTop w:val="0"/>
          <w:marBottom w:val="0"/>
          <w:divBdr>
            <w:top w:val="none" w:sz="0" w:space="0" w:color="auto"/>
            <w:left w:val="none" w:sz="0" w:space="0" w:color="auto"/>
            <w:bottom w:val="none" w:sz="0" w:space="0" w:color="auto"/>
            <w:right w:val="none" w:sz="0" w:space="0" w:color="auto"/>
          </w:divBdr>
        </w:div>
      </w:divsChild>
    </w:div>
    <w:div w:id="1578711738">
      <w:bodyDiv w:val="1"/>
      <w:marLeft w:val="0"/>
      <w:marRight w:val="0"/>
      <w:marTop w:val="0"/>
      <w:marBottom w:val="0"/>
      <w:divBdr>
        <w:top w:val="none" w:sz="0" w:space="0" w:color="auto"/>
        <w:left w:val="none" w:sz="0" w:space="0" w:color="auto"/>
        <w:bottom w:val="none" w:sz="0" w:space="0" w:color="auto"/>
        <w:right w:val="none" w:sz="0" w:space="0" w:color="auto"/>
      </w:divBdr>
    </w:div>
    <w:div w:id="1674793002">
      <w:bodyDiv w:val="1"/>
      <w:marLeft w:val="0"/>
      <w:marRight w:val="0"/>
      <w:marTop w:val="0"/>
      <w:marBottom w:val="0"/>
      <w:divBdr>
        <w:top w:val="none" w:sz="0" w:space="0" w:color="auto"/>
        <w:left w:val="none" w:sz="0" w:space="0" w:color="auto"/>
        <w:bottom w:val="none" w:sz="0" w:space="0" w:color="auto"/>
        <w:right w:val="none" w:sz="0" w:space="0" w:color="auto"/>
      </w:divBdr>
      <w:divsChild>
        <w:div w:id="321350460">
          <w:marLeft w:val="0"/>
          <w:marRight w:val="0"/>
          <w:marTop w:val="0"/>
          <w:marBottom w:val="0"/>
          <w:divBdr>
            <w:top w:val="none" w:sz="0" w:space="0" w:color="auto"/>
            <w:left w:val="none" w:sz="0" w:space="0" w:color="auto"/>
            <w:bottom w:val="none" w:sz="0" w:space="0" w:color="auto"/>
            <w:right w:val="none" w:sz="0" w:space="0" w:color="auto"/>
          </w:divBdr>
        </w:div>
      </w:divsChild>
    </w:div>
    <w:div w:id="1811746104">
      <w:bodyDiv w:val="1"/>
      <w:marLeft w:val="0"/>
      <w:marRight w:val="0"/>
      <w:marTop w:val="0"/>
      <w:marBottom w:val="0"/>
      <w:divBdr>
        <w:top w:val="none" w:sz="0" w:space="0" w:color="auto"/>
        <w:left w:val="none" w:sz="0" w:space="0" w:color="auto"/>
        <w:bottom w:val="none" w:sz="0" w:space="0" w:color="auto"/>
        <w:right w:val="none" w:sz="0" w:space="0" w:color="auto"/>
      </w:divBdr>
      <w:divsChild>
        <w:div w:id="871652438">
          <w:marLeft w:val="0"/>
          <w:marRight w:val="0"/>
          <w:marTop w:val="0"/>
          <w:marBottom w:val="0"/>
          <w:divBdr>
            <w:top w:val="none" w:sz="0" w:space="0" w:color="auto"/>
            <w:left w:val="none" w:sz="0" w:space="0" w:color="auto"/>
            <w:bottom w:val="none" w:sz="0" w:space="0" w:color="auto"/>
            <w:right w:val="none" w:sz="0" w:space="0" w:color="auto"/>
          </w:divBdr>
        </w:div>
      </w:divsChild>
    </w:div>
    <w:div w:id="1843541766">
      <w:bodyDiv w:val="1"/>
      <w:marLeft w:val="0"/>
      <w:marRight w:val="0"/>
      <w:marTop w:val="0"/>
      <w:marBottom w:val="0"/>
      <w:divBdr>
        <w:top w:val="none" w:sz="0" w:space="0" w:color="auto"/>
        <w:left w:val="none" w:sz="0" w:space="0" w:color="auto"/>
        <w:bottom w:val="none" w:sz="0" w:space="0" w:color="auto"/>
        <w:right w:val="none" w:sz="0" w:space="0" w:color="auto"/>
      </w:divBdr>
    </w:div>
    <w:div w:id="1884053844">
      <w:bodyDiv w:val="1"/>
      <w:marLeft w:val="0"/>
      <w:marRight w:val="0"/>
      <w:marTop w:val="0"/>
      <w:marBottom w:val="0"/>
      <w:divBdr>
        <w:top w:val="none" w:sz="0" w:space="0" w:color="auto"/>
        <w:left w:val="none" w:sz="0" w:space="0" w:color="auto"/>
        <w:bottom w:val="none" w:sz="0" w:space="0" w:color="auto"/>
        <w:right w:val="none" w:sz="0" w:space="0" w:color="auto"/>
      </w:divBdr>
      <w:divsChild>
        <w:div w:id="2050375679">
          <w:marLeft w:val="0"/>
          <w:marRight w:val="0"/>
          <w:marTop w:val="0"/>
          <w:marBottom w:val="0"/>
          <w:divBdr>
            <w:top w:val="none" w:sz="0" w:space="0" w:color="auto"/>
            <w:left w:val="none" w:sz="0" w:space="0" w:color="auto"/>
            <w:bottom w:val="none" w:sz="0" w:space="0" w:color="auto"/>
            <w:right w:val="none" w:sz="0" w:space="0" w:color="auto"/>
          </w:divBdr>
        </w:div>
      </w:divsChild>
    </w:div>
    <w:div w:id="1999185425">
      <w:bodyDiv w:val="1"/>
      <w:marLeft w:val="0"/>
      <w:marRight w:val="0"/>
      <w:marTop w:val="0"/>
      <w:marBottom w:val="0"/>
      <w:divBdr>
        <w:top w:val="none" w:sz="0" w:space="0" w:color="auto"/>
        <w:left w:val="none" w:sz="0" w:space="0" w:color="auto"/>
        <w:bottom w:val="none" w:sz="0" w:space="0" w:color="auto"/>
        <w:right w:val="none" w:sz="0" w:space="0" w:color="auto"/>
      </w:divBdr>
    </w:div>
    <w:div w:id="2088795963">
      <w:bodyDiv w:val="1"/>
      <w:marLeft w:val="0"/>
      <w:marRight w:val="0"/>
      <w:marTop w:val="0"/>
      <w:marBottom w:val="0"/>
      <w:divBdr>
        <w:top w:val="none" w:sz="0" w:space="0" w:color="auto"/>
        <w:left w:val="none" w:sz="0" w:space="0" w:color="auto"/>
        <w:bottom w:val="none" w:sz="0" w:space="0" w:color="auto"/>
        <w:right w:val="none" w:sz="0" w:space="0" w:color="auto"/>
      </w:divBdr>
    </w:div>
    <w:div w:id="2094545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D848CE9-D481-4F7B-9845-04663547831C}">
  <we:reference id="wa200010453" version="1.0.0.1" store="en-US" storeType="OMEX"/>
  <we:alternateReferences>
    <we:reference id="WA200010453" version="1.0.0.1" store="" storeType="OMEX"/>
  </we:alternateReferences>
  <we:properties>
    <we:property name="claude.fileId" value="&quot;5fbe1fba-5b66-4965-96a4-9c6568ed3929&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749332B6F430DA44A1A4750E3BFF4CB0" ma:contentTypeVersion="3" ma:contentTypeDescription="Opprett et nytt dokument." ma:contentTypeScope="" ma:versionID="a60b7bea71ebdf9b1df986e60f954108">
  <xsd:schema xmlns:xsd="http://www.w3.org/2001/XMLSchema" xmlns:xs="http://www.w3.org/2001/XMLSchema" xmlns:p="http://schemas.microsoft.com/office/2006/metadata/properties" xmlns:ns2="3bdcfb79-acd8-492a-af2a-713b271888d6" targetNamespace="http://schemas.microsoft.com/office/2006/metadata/properties" ma:root="true" ma:fieldsID="d764941d167d3343213d25baa59d9495" ns2:_="">
    <xsd:import namespace="3bdcfb79-acd8-492a-af2a-713b271888d6"/>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bdcfb79-acd8-492a-af2a-713b27188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D64C51E-E800-4040-A668-9F52A325A693}">
  <ds:schemaRefs>
    <ds:schemaRef ds:uri="http://schemas.microsoft.com/sharepoint/v3/contenttype/forms"/>
  </ds:schemaRefs>
</ds:datastoreItem>
</file>

<file path=customXml/itemProps2.xml><?xml version="1.0" encoding="utf-8"?>
<ds:datastoreItem xmlns:ds="http://schemas.openxmlformats.org/officeDocument/2006/customXml" ds:itemID="{CE785140-3B14-46BE-A353-B2BCB4A969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bdcfb79-acd8-492a-af2a-713b27188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40CC9B-8557-48F4-82F8-0C0C348A95A8}">
  <ds:schemaRefs>
    <ds:schemaRef ds:uri="http://schemas.openxmlformats.org/officeDocument/2006/bibliography"/>
  </ds:schemaRefs>
</ds:datastoreItem>
</file>

<file path=customXml/itemProps4.xml><?xml version="1.0" encoding="utf-8"?>
<ds:datastoreItem xmlns:ds="http://schemas.openxmlformats.org/officeDocument/2006/customXml" ds:itemID="{399882BD-7EF8-46A4-857B-8D6A2719541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295</TotalTime>
  <Pages>21</Pages>
  <Words>5036</Words>
  <Characters>26695</Characters>
  <Application>Microsoft Office Word</Application>
  <DocSecurity>0</DocSecurity>
  <Lines>222</Lines>
  <Paragraphs>63</Paragraphs>
  <ScaleCrop>false</ScaleCrop>
  <Company>IKT Hallingdal</Company>
  <LinksUpToDate>false</LinksUpToDate>
  <CharactersWithSpaces>31668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Jonas Bakko Enoksen</dc:creator>
  <cp:keywords/>
  <dc:description/>
  <cp:lastModifiedBy>Jan-Ola André Åkerberg</cp:lastModifiedBy>
  <cp:revision>115</cp:revision>
  <dcterms:created xsi:type="dcterms:W3CDTF">2026-06-16T16:47:00Z</dcterms:created>
  <dcterms:modified xsi:type="dcterms:W3CDTF">2026-08-27T11:32:00Z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0x010100749332B6F430DA44A1A4750E3BFF4CB0</vt:lpwstr>
  </property>
  <property fmtid="{D5CDD505-2E9C-101B-9397-08002B2CF9AE}" pid="3" name="MediaServiceImageTags">
    <vt:lpwstr/>
  </property>
  <property fmtid="{D5CDD505-2E9C-101B-9397-08002B2CF9AE}" pid="4" name="docLang">
    <vt:lpwstr>nb</vt:lpwstr>
  </property>
</Properties>
</file>